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Cannabis in the C.N.M.I</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Davian T. Atalig</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EN101-06</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Dr.Kimberly Bunts-Anderson</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Beneficial and Accessible will Medical Marijuana Be as Opposed to Recreational Marijuana?</w:t>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general browser search by Google on October 15, 2018, on the topic of “recreational and medical marijuana resulted in 3,900,000 search results, with majority of the publications being articles about the legalization of marijuana, as well as how recreational and medical.marijuana can affect your health. A review of literature is important especially if one lacks the knowledge to both the pros and cons to cannabis. Recreational and medical marijuana each have a set of benefits and disadvantages, which is what the literature provides the reader with. This essay also presents non-academic literature which consists mainly of articles that discuss what cannabis is, as well as some of the controversies behind the legalization. The academic resources provide information about the use of both recreational and medical marijuana, along with what types of illnesses or diseases benefit from it (M.V.; Marijuana; 2016). This essay presents sources of literature that discuss the effects of marijuana, how illnesses benefit from the use of cannabis. The next literature source(s) discusses Marijuana in the Commonwealth of the Northern Mariana Islands. </w:t>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Marijuana in the Commonwealth of the Northern Mariana Islands has been approved to be used for both recreational and medicinal purposes ( E.E; Marijuana bill passes House; 2018). Following the recent legalization, regulations have been set up prior to finalizing the committee that will be in charge of monitoring the regulations regarding marijuana sales, purchases, and eligibility. Other articles from Harvard Health, New England Journal, and the National Institute on Drug Abuse, provide general information about how marijuana is used medically along with details on why the Food and Drug Administration (FDA) does not approve marijuana. That reason being because FDA has not conducted enough large-scale clinical trials to show tje benefits of using marijuana medically ( National Drug Institute on Drug Abuse, 2018). Marijuana presented in another article describes cannabis as a psychoactive drug that changes one's state of mind producing feelings of happiness amd exhilaration ( Maximum Yield, 2018.) </w:t>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Marijuana : Medical Uses, Regulations, and Legal Issues</w:t>
      </w:r>
      <w:r w:rsidDel="00000000" w:rsidR="00000000" w:rsidRPr="00000000">
        <w:rPr>
          <w:rFonts w:ascii="Times New Roman" w:cs="Times New Roman" w:eastAsia="Times New Roman" w:hAnsi="Times New Roman"/>
          <w:sz w:val="24"/>
          <w:szCs w:val="24"/>
          <w:rtl w:val="0"/>
        </w:rPr>
        <w:t xml:space="preserve"> by Margie Vasquez (2016), provides facts on what cannabinoids are, as well as what it does to the human mind. Cannabis is put into different categories, or is split into different types in which each have their own effect on the human mind. Although it gives a more in-depth look into marijuana treatment for cancer, diabetes, and various other illnesses, the student researcher has yet to find more sources ok cannabis being a possible cure for diseases. Majority of the academic sources mainly focus on the medical purpose of marijuana, and often compares medicinal and recreational. The student researcher will provide this information to the audience and hopefully gain some useful feedback that will be used in the final research survey. </w:t>
      </w:r>
    </w:p>
    <w:p w:rsidR="00000000" w:rsidDel="00000000" w:rsidP="00000000" w:rsidRDefault="00000000" w:rsidRPr="00000000" w14:paraId="0000001A">
      <w:pPr>
        <w:spacing w:line="4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The student researcher has not compared and contrasted two different studies.</w:t>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essay summarizes the literature reviewed for the researcher's investigation on benefits and accessibility of medical marijuana as oppose to recreational marijuana. The information gathered provides the student researcher with facts that will help create the foundaion of the research study. The literature sources also help to conjure up opinions one may have towards cannabis itself, whether it be positive or negative. The student researcher plans to put out some information taken from the literature sources so that feedback from the audience may b more precise, which will make for a more organized data collection.</w:t>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E">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Academic References</w:t>
      </w:r>
    </w:p>
    <w:p w:rsidR="00000000" w:rsidDel="00000000" w:rsidP="00000000" w:rsidRDefault="00000000" w:rsidRPr="00000000" w14:paraId="00000020">
      <w:pPr>
        <w:spacing w:after="300" w:before="100" w:line="480" w:lineRule="auto"/>
        <w:ind w:left="30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Bridgeman, M. B., &amp; Abazia, D. T. (2018, August 17). Medicinal Cannabis: History, Pharmacology, And Implications for the Acute Care Setting. Retrieved from </w:t>
      </w:r>
      <w:r w:rsidDel="00000000" w:rsidR="00000000" w:rsidRPr="00000000">
        <w:rPr>
          <w:rFonts w:ascii="Times New Roman" w:cs="Times New Roman" w:eastAsia="Times New Roman" w:hAnsi="Times New Roman"/>
          <w:color w:val="333333"/>
          <w:sz w:val="24"/>
          <w:szCs w:val="24"/>
          <w:rtl w:val="0"/>
        </w:rPr>
        <w:t xml:space="preserve">https://www.ptcommunity.com/journal/article/full/2017/3/180/medicinal-cannabis-history-pharmacology-and-implications-acute-care</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300" w:before="100" w:line="480" w:lineRule="auto"/>
        <w:ind w:left="30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Encinares, E. (2018, August 08). Marijuana bill passes House. Retrieved from </w:t>
      </w:r>
      <w:r w:rsidDel="00000000" w:rsidR="00000000" w:rsidRPr="00000000">
        <w:rPr>
          <w:rFonts w:ascii="Times New Roman" w:cs="Times New Roman" w:eastAsia="Times New Roman" w:hAnsi="Times New Roman"/>
          <w:color w:val="1155cc"/>
          <w:sz w:val="24"/>
          <w:szCs w:val="24"/>
          <w:u w:val="single"/>
          <w:rtl w:val="0"/>
        </w:rPr>
        <w:t xml:space="preserve">https://www.saipantribune.com/index.php/marijuana-bill-passes-house/</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300" w:before="100" w:line="480" w:lineRule="auto"/>
        <w:ind w:left="30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Volkow, N. D., Baler, R. D., Compton, W. M., &amp; Weiss, S. R. (2014, June 05). Adverse Health Effects of Marijuana Use. Retrieved from </w:t>
      </w:r>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https://www.ncbi.nlm.nih.gov/pmc/articles/PMC4827335/</w:t>
      </w:r>
      <w:r w:rsidDel="00000000" w:rsidR="00000000" w:rsidRPr="00000000">
        <w:rPr>
          <w:rtl w:val="0"/>
        </w:rPr>
      </w:r>
    </w:p>
    <w:p w:rsidR="00000000" w:rsidDel="00000000" w:rsidP="00000000" w:rsidRDefault="00000000" w:rsidRPr="00000000" w14:paraId="00000025">
      <w:pPr>
        <w:spacing w:after="300" w:before="100" w:line="480" w:lineRule="auto"/>
        <w:ind w:left="30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Grinspoon, P. (2018, January 09). Medical marijuana. Retrieved from https://www.health.harvard.edu/blog/medical-marijuana-2018011513085</w:t>
      </w:r>
      <w:r w:rsidDel="00000000" w:rsidR="00000000" w:rsidRPr="00000000">
        <w:rPr>
          <w:rtl w:val="0"/>
        </w:rPr>
      </w:r>
    </w:p>
    <w:p w:rsidR="00000000" w:rsidDel="00000000" w:rsidP="00000000" w:rsidRDefault="00000000" w:rsidRPr="00000000" w14:paraId="00000026">
      <w:pPr>
        <w:spacing w:after="300" w:before="100" w:line="480" w:lineRule="auto"/>
        <w:ind w:left="30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National Institute on Drug Abuse. (n.d.). Marijuana as Medicine. Retrieved from https://www.drugabuse.gov/publications/drugfacts/marijuana-medicine</w:t>
      </w:r>
      <w:r w:rsidDel="00000000" w:rsidR="00000000" w:rsidRPr="00000000">
        <w:rPr>
          <w:rtl w:val="0"/>
        </w:rPr>
      </w:r>
    </w:p>
    <w:p w:rsidR="00000000" w:rsidDel="00000000" w:rsidP="00000000" w:rsidRDefault="00000000" w:rsidRPr="00000000" w14:paraId="00000027">
      <w:pPr>
        <w:spacing w:after="300" w:before="100" w:line="480" w:lineRule="auto"/>
        <w:ind w:left="30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What is Recreational Marijuana? - Definition from Maxyield. (n.d.). Retrieved October 3, 2018, from https://www.maximumyield.com/definition/4370/recreational-marijuana</w:t>
      </w: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5f5f5" w:val="clear"/>
          <w:rtl w:val="0"/>
        </w:rPr>
        <w:t xml:space="preserve">Vasquez, M. (2016). </w:t>
      </w:r>
      <w:r w:rsidDel="00000000" w:rsidR="00000000" w:rsidRPr="00000000">
        <w:rPr>
          <w:rFonts w:ascii="Times New Roman" w:cs="Times New Roman" w:eastAsia="Times New Roman" w:hAnsi="Times New Roman"/>
          <w:i w:val="1"/>
          <w:color w:val="333333"/>
          <w:sz w:val="24"/>
          <w:szCs w:val="24"/>
          <w:shd w:fill="f5f5f5" w:val="clear"/>
          <w:rtl w:val="0"/>
        </w:rPr>
        <w:t xml:space="preserve">Marijuana : Medical Uses, Regulations and Legal Issues</w:t>
      </w:r>
      <w:r w:rsidDel="00000000" w:rsidR="00000000" w:rsidRPr="00000000">
        <w:rPr>
          <w:rFonts w:ascii="Times New Roman" w:cs="Times New Roman" w:eastAsia="Times New Roman" w:hAnsi="Times New Roman"/>
          <w:color w:val="333333"/>
          <w:sz w:val="24"/>
          <w:szCs w:val="24"/>
          <w:shd w:fill="f5f5f5" w:val="clear"/>
          <w:rtl w:val="0"/>
        </w:rPr>
        <w:t xml:space="preserve">. Hauppauge, New York: Nova Science Publishers, Inc. Retrieved from </w:t>
      </w:r>
      <w:r w:rsidDel="00000000" w:rsidR="00000000" w:rsidRPr="00000000">
        <w:rPr>
          <w:rFonts w:ascii="Times New Roman" w:cs="Times New Roman" w:eastAsia="Times New Roman" w:hAnsi="Times New Roman"/>
          <w:color w:val="1155cc"/>
          <w:sz w:val="24"/>
          <w:szCs w:val="24"/>
          <w:u w:val="single"/>
          <w:shd w:fill="f5f5f5" w:val="clear"/>
          <w:rtl w:val="0"/>
        </w:rPr>
        <w:t xml:space="preserve">http://search.ebscohost.com/login.aspx?direct=true&amp;db=nlebk&amp;AN=1226236&amp;site=ehost-live</w:t>
      </w:r>
      <w:r w:rsidDel="00000000" w:rsidR="00000000" w:rsidRPr="00000000">
        <w:rPr>
          <w:rtl w:val="0"/>
        </w:rPr>
      </w:r>
    </w:p>
    <w:p w:rsidR="00000000" w:rsidDel="00000000" w:rsidP="00000000" w:rsidRDefault="00000000" w:rsidRPr="00000000" w14:paraId="0000002A">
      <w:pPr>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5f5f5" w:val="clear"/>
          <w:rtl w:val="0"/>
        </w:rPr>
        <w:t xml:space="preserve">Compton, M. T. (2016). </w:t>
      </w:r>
      <w:r w:rsidDel="00000000" w:rsidR="00000000" w:rsidRPr="00000000">
        <w:rPr>
          <w:rFonts w:ascii="Times New Roman" w:cs="Times New Roman" w:eastAsia="Times New Roman" w:hAnsi="Times New Roman"/>
          <w:i w:val="1"/>
          <w:color w:val="333333"/>
          <w:sz w:val="24"/>
          <w:szCs w:val="24"/>
          <w:shd w:fill="f5f5f5" w:val="clear"/>
          <w:rtl w:val="0"/>
        </w:rPr>
        <w:t xml:space="preserve">Marijuana and Mental Health</w:t>
      </w:r>
      <w:r w:rsidDel="00000000" w:rsidR="00000000" w:rsidRPr="00000000">
        <w:rPr>
          <w:rFonts w:ascii="Times New Roman" w:cs="Times New Roman" w:eastAsia="Times New Roman" w:hAnsi="Times New Roman"/>
          <w:color w:val="333333"/>
          <w:sz w:val="24"/>
          <w:szCs w:val="24"/>
          <w:shd w:fill="f5f5f5" w:val="clear"/>
          <w:rtl w:val="0"/>
        </w:rPr>
        <w:t xml:space="preserve"> (Vol. First edition). Arlington, Virginia: American Psychiatric Publishing. Retrieved from </w:t>
      </w:r>
      <w:r w:rsidDel="00000000" w:rsidR="00000000" w:rsidRPr="00000000">
        <w:rPr>
          <w:rFonts w:ascii="Times New Roman" w:cs="Times New Roman" w:eastAsia="Times New Roman" w:hAnsi="Times New Roman"/>
          <w:color w:val="1155cc"/>
          <w:sz w:val="24"/>
          <w:szCs w:val="24"/>
          <w:u w:val="single"/>
          <w:shd w:fill="f5f5f5" w:val="clear"/>
          <w:rtl w:val="0"/>
        </w:rPr>
        <w:t xml:space="preserve">http://search.ebscohost.com/login.aspx?direct=true&amp;db=nlebk&amp;AN=1610189&amp;site=ehost-live</w:t>
      </w:r>
      <w:r w:rsidDel="00000000" w:rsidR="00000000" w:rsidRPr="00000000">
        <w:rPr>
          <w:rtl w:val="0"/>
        </w:rPr>
      </w:r>
    </w:p>
    <w:p w:rsidR="00000000" w:rsidDel="00000000" w:rsidP="00000000" w:rsidRDefault="00000000" w:rsidRPr="00000000" w14:paraId="0000002B">
      <w:pPr>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5f5f5" w:val="clear"/>
          <w:rtl w:val="0"/>
        </w:rPr>
        <w:t xml:space="preserve">Johnson, A. T., &amp; United States. (2009). </w:t>
      </w:r>
      <w:r w:rsidDel="00000000" w:rsidR="00000000" w:rsidRPr="00000000">
        <w:rPr>
          <w:rFonts w:ascii="Times New Roman" w:cs="Times New Roman" w:eastAsia="Times New Roman" w:hAnsi="Times New Roman"/>
          <w:i w:val="1"/>
          <w:color w:val="333333"/>
          <w:sz w:val="24"/>
          <w:szCs w:val="24"/>
          <w:shd w:fill="f5f5f5" w:val="clear"/>
          <w:rtl w:val="0"/>
        </w:rPr>
        <w:t xml:space="preserve">Medical Marijuana and Marijuana Use</w:t>
      </w:r>
      <w:r w:rsidDel="00000000" w:rsidR="00000000" w:rsidRPr="00000000">
        <w:rPr>
          <w:rFonts w:ascii="Times New Roman" w:cs="Times New Roman" w:eastAsia="Times New Roman" w:hAnsi="Times New Roman"/>
          <w:color w:val="333333"/>
          <w:sz w:val="24"/>
          <w:szCs w:val="24"/>
          <w:shd w:fill="f5f5f5" w:val="clear"/>
          <w:rtl w:val="0"/>
        </w:rPr>
        <w:t xml:space="preserve">. New York, N.Y.: Nova Science Publishers, Inc. Retrieved from </w:t>
      </w:r>
      <w:r w:rsidDel="00000000" w:rsidR="00000000" w:rsidRPr="00000000">
        <w:rPr>
          <w:rFonts w:ascii="Times New Roman" w:cs="Times New Roman" w:eastAsia="Times New Roman" w:hAnsi="Times New Roman"/>
          <w:color w:val="333333"/>
          <w:sz w:val="24"/>
          <w:szCs w:val="24"/>
          <w:shd w:fill="f5f5f5" w:val="clear"/>
          <w:rtl w:val="0"/>
        </w:rPr>
        <w:t xml:space="preserve">http://search.ebscohost.com/login.aspx?direct=true&amp;db=nlebk&amp;AN=410222&amp;site=ehost-live</w:t>
      </w:r>
      <w:r w:rsidDel="00000000" w:rsidR="00000000" w:rsidRPr="00000000">
        <w:rPr>
          <w:rtl w:val="0"/>
        </w:rPr>
      </w:r>
    </w:p>
    <w:p w:rsidR="00000000" w:rsidDel="00000000" w:rsidP="00000000" w:rsidRDefault="00000000" w:rsidRPr="00000000" w14:paraId="0000002C">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