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4448" w14:textId="77777777" w:rsidR="00331866" w:rsidRDefault="00331866" w:rsidP="00995B30">
      <w:pPr>
        <w:widowControl w:val="0"/>
        <w:tabs>
          <w:tab w:val="left" w:pos="5361"/>
        </w:tabs>
        <w:spacing w:before="100" w:after="100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1312B7" w14:textId="77777777" w:rsidR="00331866" w:rsidRDefault="00331866" w:rsidP="00995B30">
      <w:pPr>
        <w:widowControl w:val="0"/>
        <w:tabs>
          <w:tab w:val="left" w:pos="5361"/>
        </w:tabs>
        <w:spacing w:before="100" w:after="100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NOTE TAKING 7&amp;8 </w:t>
      </w:r>
    </w:p>
    <w:p w14:paraId="1C55A687" w14:textId="77777777" w:rsidR="00331866" w:rsidRDefault="00331866" w:rsidP="00995B30">
      <w:pPr>
        <w:widowControl w:val="0"/>
        <w:tabs>
          <w:tab w:val="left" w:pos="5361"/>
        </w:tabs>
        <w:spacing w:before="100" w:after="100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EN202ON01</w:t>
      </w:r>
    </w:p>
    <w:p w14:paraId="5507E1A0" w14:textId="3331E61D" w:rsidR="00995B30" w:rsidRPr="00995B30" w:rsidRDefault="00995B30" w:rsidP="00995B30">
      <w:pPr>
        <w:widowControl w:val="0"/>
        <w:tabs>
          <w:tab w:val="left" w:pos="5361"/>
        </w:tabs>
        <w:spacing w:before="100" w:after="100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Author’</w:t>
      </w:r>
      <w:r w:rsidRPr="00995B30">
        <w:rPr>
          <w:rFonts w:ascii="Times New Roman" w:hAnsi="Times New Roman" w:cs="Times New Roman"/>
          <w:color w:val="000000" w:themeColor="text1"/>
          <w:sz w:val="28"/>
          <w:szCs w:val="28"/>
        </w:rPr>
        <w:t>�</w:t>
      </w: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 Name: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Linda Gorman</w:t>
      </w:r>
    </w:p>
    <w:p w14:paraId="2A67ABB7" w14:textId="77938F19" w:rsidR="00995B30" w:rsidRP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Author’</w:t>
      </w:r>
      <w:r w:rsidRPr="00995B30">
        <w:rPr>
          <w:rFonts w:ascii="Times New Roman" w:hAnsi="Times New Roman" w:cs="Times New Roman"/>
          <w:color w:val="000000" w:themeColor="text1"/>
          <w:sz w:val="28"/>
          <w:szCs w:val="28"/>
        </w:rPr>
        <w:t>�</w:t>
      </w: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 Credentials (Press Release)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633573B" w14:textId="72E597E8" w:rsidR="00995B30" w:rsidRP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Publisher [or title of organization]: </w:t>
      </w:r>
    </w:p>
    <w:p w14:paraId="7175B39F" w14:textId="77777777" w:rsid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Heading of Section [title of reading]: </w:t>
      </w:r>
      <w:r w:rsidRPr="00995B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</w:p>
    <w:p w14:paraId="72A3B372" w14:textId="12FD638A" w:rsid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 Year Written: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</w:p>
    <w:p w14:paraId="5AA664C6" w14:textId="6726E13C" w:rsidR="00995B30" w:rsidRP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6. Pages: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14:paraId="3C74E0D0" w14:textId="551B5F86" w:rsidR="00995B30" w:rsidRP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Website URL: https://www.nber.org/digest/oct14/w20085.html</w:t>
      </w:r>
    </w:p>
    <w:p w14:paraId="3EBE06D3" w14:textId="0F9F9DAD" w:rsidR="00995B30" w:rsidRPr="00995B30" w:rsidRDefault="00995B30" w:rsidP="00995B30">
      <w:pPr>
        <w:pStyle w:val="ListParagraph"/>
        <w:widowControl w:val="0"/>
        <w:numPr>
          <w:ilvl w:val="0"/>
          <w:numId w:val="5"/>
        </w:numPr>
        <w:spacing w:before="100" w:after="100"/>
        <w:ind w:firstLine="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 this article, is it possible that any of the authors might have a bias about the subject matter?  No</w:t>
      </w:r>
    </w:p>
    <w:p w14:paraId="1B18AB70" w14:textId="21FCFF25" w:rsidR="00995B30" w:rsidRPr="00995B30" w:rsidRDefault="00995B30" w:rsidP="00995B30">
      <w:pPr>
        <w:pStyle w:val="ListParagraph"/>
        <w:widowControl w:val="0"/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Is the article timely or a bit outdated?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Timely </w:t>
      </w:r>
    </w:p>
    <w:p w14:paraId="1C75B8EA" w14:textId="0BA1C068" w:rsidR="00995B30" w:rsidRPr="00995B30" w:rsidRDefault="00995B30" w:rsidP="00995B30">
      <w:pPr>
        <w:widowControl w:val="0"/>
        <w:spacing w:before="100"/>
        <w:ind w:firstLine="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439896" w14:textId="607036A1" w:rsidR="00995B30" w:rsidRPr="00995B30" w:rsidRDefault="00995B30" w:rsidP="00995B30">
      <w:pPr>
        <w:pStyle w:val="ListParagraph"/>
        <w:widowControl w:val="0"/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Was it published in a reputable source?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Yes</w:t>
      </w:r>
    </w:p>
    <w:p w14:paraId="1B419972" w14:textId="77777777" w:rsidR="00995B30" w:rsidRPr="00995B30" w:rsidRDefault="00995B30" w:rsidP="00995B30">
      <w:pPr>
        <w:widowControl w:val="0"/>
        <w:spacing w:before="100" w:after="1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A87412" w14:textId="77777777" w:rsidR="00995B30" w:rsidRPr="00995B30" w:rsidRDefault="00995B30" w:rsidP="00995B30">
      <w:pPr>
        <w:pStyle w:val="ListParagraph"/>
        <w:widowControl w:val="0"/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It is not an academic source. </w:t>
      </w:r>
    </w:p>
    <w:p w14:paraId="5F799F38" w14:textId="65953F32" w:rsidR="00995B30" w:rsidRPr="00995B30" w:rsidRDefault="00995B30" w:rsidP="00995B30">
      <w:pPr>
        <w:widowControl w:val="0"/>
        <w:spacing w:before="100"/>
        <w:ind w:firstLine="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DE0886" w14:textId="77777777" w:rsidR="00995B30" w:rsidRPr="00995B30" w:rsidRDefault="00995B30" w:rsidP="00995B30">
      <w:pPr>
        <w:pStyle w:val="ListParagraph"/>
        <w:widowControl w:val="0"/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Other important information: </w:t>
      </w:r>
    </w:p>
    <w:p w14:paraId="2865C6ED" w14:textId="77777777" w:rsidR="00995B30" w:rsidRP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E16014" w14:textId="77777777" w:rsidR="00995B30" w:rsidRPr="00995B30" w:rsidRDefault="00995B30" w:rsidP="00995B30">
      <w:pPr>
        <w:widowControl w:val="0"/>
        <w:spacing w:before="100" w:after="1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281"/>
        <w:gridCol w:w="1977"/>
        <w:gridCol w:w="3182"/>
      </w:tblGrid>
      <w:tr w:rsidR="00995B30" w:rsidRPr="00995B30" w14:paraId="58703B35" w14:textId="77777777" w:rsidTr="001E41DA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DB45" w14:textId="77777777" w:rsidR="00995B30" w:rsidRPr="00995B30" w:rsidRDefault="00995B30" w:rsidP="005A27A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Main Ideas/Points</w:t>
            </w:r>
          </w:p>
        </w:tc>
        <w:tc>
          <w:tcPr>
            <w:tcW w:w="22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D795" w14:textId="77777777" w:rsidR="00995B30" w:rsidRPr="00995B30" w:rsidRDefault="00995B30" w:rsidP="005A27A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Important Quotations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5017" w14:textId="77777777" w:rsidR="00995B30" w:rsidRPr="00995B30" w:rsidRDefault="00995B30" w:rsidP="005A27A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Supporting Details</w:t>
            </w:r>
          </w:p>
        </w:tc>
        <w:tc>
          <w:tcPr>
            <w:tcW w:w="31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377B" w14:textId="77777777" w:rsidR="00995B30" w:rsidRPr="00995B30" w:rsidRDefault="00995B30" w:rsidP="005A27A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Relevance to Your Assignment</w:t>
            </w:r>
          </w:p>
        </w:tc>
      </w:tr>
      <w:tr w:rsidR="00995B30" w:rsidRPr="00995B30" w14:paraId="0C773E7C" w14:textId="77777777" w:rsidTr="001E41DA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D168" w14:textId="24B72F24" w:rsidR="00995B30" w:rsidRPr="00995B30" w:rsidRDefault="00995B30" w:rsidP="005A27AA">
            <w:pPr>
              <w:widowControl w:val="0"/>
              <w:numPr>
                <w:ilvl w:val="0"/>
                <w:numId w:val="3"/>
              </w:num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Statistics on marijuana drug abuse</w:t>
            </w:r>
          </w:p>
          <w:p w14:paraId="65B464DC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48E4335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D8D4" w14:textId="77777777" w:rsidR="00995B30" w:rsidRDefault="00995B30" w:rsidP="00995B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. People 12 to 20 years old were 5 to 6 percent more likely to try marijuana for the first time when medical use was legalized. Legalization was not associated with an increase in adolescent drinking, or with increased cocaine or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heroin use in either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grou</w:t>
            </w:r>
            <w:proofErr w:type="spellEnd"/>
          </w:p>
          <w:p w14:paraId="70B528AF" w14:textId="77777777" w:rsidR="00995B30" w:rsidRPr="00995B30" w:rsidRDefault="00995B30" w:rsidP="005A27AA">
            <w:pPr>
              <w:widowControl w:val="0"/>
              <w:numPr>
                <w:ilvl w:val="0"/>
                <w:numId w:val="4"/>
              </w:numPr>
              <w:spacing w:before="100" w:after="100"/>
              <w:rPr>
                <w:rFonts w:ascii="Times New Roman" w:eastAsia="Droid Sans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CF03" w14:textId="77777777" w:rsidR="00995B30" w:rsidRDefault="00995B30" w:rsidP="00995B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The data are drawn from the 2004 to 2011 National Survey on Drug Use and Health.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14:paraId="70E6B902" w14:textId="77777777" w:rsidR="00995B30" w:rsidRPr="00995B30" w:rsidRDefault="00995B30" w:rsidP="005A27AA">
            <w:pPr>
              <w:widowControl w:val="0"/>
              <w:numPr>
                <w:ilvl w:val="0"/>
                <w:numId w:val="1"/>
              </w:numPr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703F" w14:textId="0EBC6206" w:rsidR="00995B30" w:rsidRPr="00995B30" w:rsidRDefault="00995B30" w:rsidP="00995B30">
            <w:pPr>
              <w:widowControl w:val="0"/>
              <w:spacing w:before="100" w:after="100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Gives information need for research paper.</w:t>
            </w:r>
          </w:p>
          <w:p w14:paraId="6862F7BA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7C6886A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66C2F49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14:paraId="0F5EE920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7222FCA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59036F2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8989E3C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1FB1FBD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9FD7B7C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95B30" w:rsidRPr="00995B30" w14:paraId="5E8A4331" w14:textId="77777777" w:rsidTr="001E41DA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C707" w14:textId="77777777" w:rsidR="00995B30" w:rsidRPr="00995B30" w:rsidRDefault="00995B30" w:rsidP="005A27A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</w:t>
            </w:r>
          </w:p>
          <w:p w14:paraId="2D744949" w14:textId="77777777" w:rsidR="00995B30" w:rsidRPr="00995B30" w:rsidRDefault="00995B30" w:rsidP="005A27A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Main Ideas/Points</w:t>
            </w:r>
          </w:p>
          <w:p w14:paraId="612C4504" w14:textId="77777777" w:rsidR="00995B30" w:rsidRPr="00995B30" w:rsidRDefault="00995B30" w:rsidP="005A27A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9FF0" w14:textId="77777777" w:rsidR="00995B30" w:rsidRPr="00995B30" w:rsidRDefault="00995B30" w:rsidP="005A27A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67E4B332" w14:textId="77777777" w:rsidR="00995B30" w:rsidRPr="00995B30" w:rsidRDefault="00995B30" w:rsidP="005A27A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Important Quotations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6C7D" w14:textId="77777777" w:rsidR="00995B30" w:rsidRPr="00995B30" w:rsidRDefault="00995B30" w:rsidP="005A27A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703DE3C1" w14:textId="77777777" w:rsidR="00995B30" w:rsidRPr="00995B30" w:rsidRDefault="00995B30" w:rsidP="005A27A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Supporting Details</w:t>
            </w:r>
          </w:p>
        </w:tc>
        <w:tc>
          <w:tcPr>
            <w:tcW w:w="31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55FB" w14:textId="77777777" w:rsidR="00995B30" w:rsidRPr="00995B30" w:rsidRDefault="00995B30" w:rsidP="005A27A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Relevance to Your Assignment</w:t>
            </w:r>
          </w:p>
        </w:tc>
      </w:tr>
      <w:tr w:rsidR="00995B30" w:rsidRPr="00995B30" w14:paraId="3260DFA5" w14:textId="77777777" w:rsidTr="001E41DA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93CD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3D7319FB" w14:textId="7BC1466F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Impacts that the legalization of recreational marijuana has had on Colorado </w:t>
            </w:r>
          </w:p>
          <w:p w14:paraId="03B88B6D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9C994E3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619C76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CBC2619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490E4EA5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44EBE74F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9159399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3BCC1C84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06EB5D1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241DFCD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4433A340" w14:textId="77777777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B7F0" w14:textId="77777777" w:rsidR="00995B30" w:rsidRDefault="00995B30" w:rsidP="00995B30">
            <w:pPr>
              <w:pStyle w:val="NormalWeb"/>
              <w:numPr>
                <w:ilvl w:val="0"/>
                <w:numId w:val="7"/>
              </w:numPr>
            </w:pPr>
            <w:r>
              <w:rPr>
                <w:rFonts w:ascii="PalatinoLinotype" w:hAnsi="PalatinoLinotype"/>
              </w:rPr>
              <w:t xml:space="preserve">Violent crime </w:t>
            </w:r>
            <w:r>
              <w:rPr>
                <w:rFonts w:ascii="PalatinoLinotype" w:hAnsi="PalatinoLinotype"/>
                <w:b/>
                <w:bCs/>
              </w:rPr>
              <w:t xml:space="preserve">increased 18.6 percent </w:t>
            </w:r>
            <w:r>
              <w:rPr>
                <w:rFonts w:ascii="PalatinoLinotype" w:hAnsi="PalatinoLinotype"/>
              </w:rPr>
              <w:t xml:space="preserve">and property crime </w:t>
            </w:r>
            <w:r>
              <w:rPr>
                <w:rFonts w:ascii="PalatinoLinotype" w:hAnsi="PalatinoLinotype"/>
                <w:b/>
                <w:bCs/>
              </w:rPr>
              <w:t xml:space="preserve">increased 8.3 percent </w:t>
            </w:r>
            <w:r>
              <w:rPr>
                <w:rFonts w:ascii="PalatinoLinotype" w:hAnsi="PalatinoLinotype"/>
              </w:rPr>
              <w:t xml:space="preserve">in Colorado since 2013. </w:t>
            </w:r>
          </w:p>
          <w:p w14:paraId="3923A4E2" w14:textId="77777777" w:rsidR="00995B30" w:rsidRDefault="00995B30" w:rsidP="00995B30">
            <w:pPr>
              <w:pStyle w:val="NormalWeb"/>
              <w:numPr>
                <w:ilvl w:val="0"/>
                <w:numId w:val="7"/>
              </w:numPr>
            </w:pPr>
            <w:proofErr w:type="spellStart"/>
            <w:r>
              <w:rPr>
                <w:rFonts w:ascii="PalatinoLinotype" w:hAnsi="PalatinoLinotype"/>
              </w:rPr>
              <w:t>eizures</w:t>
            </w:r>
            <w:proofErr w:type="spellEnd"/>
            <w:r>
              <w:rPr>
                <w:rFonts w:ascii="PalatinoLinotype" w:hAnsi="PalatinoLinotype"/>
              </w:rPr>
              <w:t xml:space="preserve"> of Colorado marijuana in the U.S. mail system has </w:t>
            </w:r>
            <w:r>
              <w:rPr>
                <w:rFonts w:ascii="PalatinoLinotype" w:hAnsi="PalatinoLinotype"/>
                <w:b/>
                <w:bCs/>
              </w:rPr>
              <w:t xml:space="preserve">increased 1,042 percent </w:t>
            </w:r>
            <w:r>
              <w:rPr>
                <w:rFonts w:ascii="PalatinoLinotype" w:hAnsi="PalatinoLinotype"/>
              </w:rPr>
              <w:t xml:space="preserve">from an average of 52 parcels (2009-2012) to an </w:t>
            </w:r>
            <w:r>
              <w:rPr>
                <w:rFonts w:ascii="PalatinoLinotype" w:hAnsi="PalatinoLinotype"/>
              </w:rPr>
              <w:lastRenderedPageBreak/>
              <w:t xml:space="preserve">average of 594 parcels (2013-2017) during the time recreational marijuana has been legal. </w:t>
            </w:r>
          </w:p>
          <w:p w14:paraId="0C0A97AF" w14:textId="2BCFE387" w:rsidR="00995B30" w:rsidRPr="00995B30" w:rsidRDefault="00995B30" w:rsidP="00995B30">
            <w:pPr>
              <w:pStyle w:val="ListParagraph"/>
              <w:widowControl w:val="0"/>
              <w:numPr>
                <w:ilvl w:val="0"/>
                <w:numId w:val="7"/>
              </w:numPr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F79D" w14:textId="77777777" w:rsidR="00995B30" w:rsidRDefault="00995B30" w:rsidP="00995B30">
            <w:pPr>
              <w:pStyle w:val="NormalWeb"/>
            </w:pPr>
            <w:r w:rsidRPr="00995B30">
              <w:rPr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color w:val="FF0000"/>
                <w:sz w:val="28"/>
                <w:szCs w:val="28"/>
              </w:rPr>
              <w:tab/>
            </w:r>
            <w:r>
              <w:rPr>
                <w:rFonts w:ascii="PalatinoLinotype" w:hAnsi="PalatinoLinotype"/>
                <w:b/>
                <w:bCs/>
              </w:rPr>
              <w:t xml:space="preserve">cording to the Marijuana Policy Group, </w:t>
            </w:r>
            <w:r>
              <w:rPr>
                <w:rFonts w:ascii="PalatinoLinotype" w:hAnsi="PalatinoLinotype"/>
                <w:b/>
                <w:bCs/>
                <w:i/>
                <w:iCs/>
              </w:rPr>
              <w:t>Market Size and Demand for Marijuana in Colorado 2017 Market Update</w:t>
            </w:r>
            <w:r>
              <w:rPr>
                <w:rFonts w:ascii="PalatinoLinotype" w:hAnsi="PalatinoLinotype"/>
              </w:rPr>
              <w:t xml:space="preserve">: </w:t>
            </w:r>
          </w:p>
          <w:p w14:paraId="4634E5A0" w14:textId="77777777" w:rsidR="00995B30" w:rsidRDefault="00995B30" w:rsidP="00995B30">
            <w:pPr>
              <w:pStyle w:val="NormalWeb"/>
            </w:pPr>
            <w:r>
              <w:rPr>
                <w:rFonts w:ascii="CourierNewPSMT" w:hAnsi="CourierNewPSMT"/>
              </w:rPr>
              <w:t xml:space="preserve">o </w:t>
            </w:r>
            <w:proofErr w:type="spellStart"/>
            <w:r>
              <w:rPr>
                <w:rFonts w:ascii="CourierNewPSMT" w:hAnsi="CourierNewPSMT"/>
                <w:sz w:val="22"/>
                <w:szCs w:val="22"/>
              </w:rPr>
              <w:t>o</w:t>
            </w:r>
            <w:proofErr w:type="spellEnd"/>
            <w:r>
              <w:rPr>
                <w:rFonts w:ascii="CourierNewPSMT" w:hAnsi="CourierNew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NewPSMT" w:hAnsi="CourierNewPSMT"/>
              </w:rPr>
              <w:t>o</w:t>
            </w:r>
            <w:proofErr w:type="spellEnd"/>
            <w:r>
              <w:rPr>
                <w:rFonts w:ascii="CourierNewPSMT" w:hAnsi="CourierNewPSMT"/>
              </w:rPr>
              <w:t xml:space="preserve"> </w:t>
            </w:r>
          </w:p>
          <w:p w14:paraId="765A0FAD" w14:textId="77777777" w:rsidR="00995B30" w:rsidRDefault="00995B30" w:rsidP="00995B30">
            <w:pPr>
              <w:pStyle w:val="NormalWeb"/>
            </w:pPr>
            <w:r>
              <w:rPr>
                <w:rFonts w:ascii="CourierNewPSMT" w:hAnsi="CourierNewPSMT"/>
              </w:rPr>
              <w:t xml:space="preserve">o </w:t>
            </w:r>
          </w:p>
          <w:p w14:paraId="781856E8" w14:textId="77777777" w:rsidR="00995B30" w:rsidRDefault="00995B30" w:rsidP="00995B30">
            <w:pPr>
              <w:pStyle w:val="NormalWeb"/>
            </w:pPr>
            <w:r>
              <w:rPr>
                <w:rFonts w:ascii="PalatinoLinotype" w:hAnsi="PalatinoLinotype"/>
              </w:rPr>
              <w:t xml:space="preserve">“From 2014 through 2017, average annual adult use flower prices fell 62.0 percent, from $14.05 to $5.34 per gram weighted average.” </w:t>
            </w:r>
          </w:p>
          <w:p w14:paraId="58CAF43F" w14:textId="77777777" w:rsidR="00995B30" w:rsidRDefault="00995B30" w:rsidP="00995B30">
            <w:pPr>
              <w:pStyle w:val="NormalWeb"/>
            </w:pPr>
            <w:r>
              <w:rPr>
                <w:rFonts w:ascii="PalatinoLinotype" w:hAnsi="PalatinoLinotype"/>
              </w:rPr>
              <w:lastRenderedPageBreak/>
              <w:t>“Adult use concentrate prices fell 47.9 percent, from $41.43 to $21.57 per gram</w:t>
            </w:r>
            <w:r>
              <w:rPr>
                <w:rFonts w:ascii="PalatinoLinotype" w:hAnsi="PalatinoLinotype"/>
                <w:sz w:val="22"/>
                <w:szCs w:val="22"/>
              </w:rPr>
              <w:t xml:space="preserve">.” </w:t>
            </w:r>
          </w:p>
          <w:p w14:paraId="7D08F95D" w14:textId="77777777" w:rsidR="00995B30" w:rsidRDefault="00995B30" w:rsidP="00995B30">
            <w:pPr>
              <w:pStyle w:val="NormalWeb"/>
            </w:pPr>
            <w:r>
              <w:rPr>
                <w:rFonts w:ascii="PalatinoLinotype" w:hAnsi="PalatinoLinotype"/>
              </w:rPr>
              <w:t xml:space="preserve">“The average THC content of all tested flower in 2017 was 19.6 percent statewide compared to 17.4 percent in 2016, 16.6 percent in 2015 and 16.4 percent in 2014.” </w:t>
            </w:r>
          </w:p>
          <w:p w14:paraId="5C5354E0" w14:textId="77777777" w:rsidR="00995B30" w:rsidRDefault="00995B30" w:rsidP="00995B30">
            <w:pPr>
              <w:pStyle w:val="NormalWeb"/>
            </w:pPr>
            <w:r>
              <w:rPr>
                <w:rFonts w:ascii="PalatinoLinotype" w:hAnsi="PalatinoLinotype"/>
              </w:rPr>
              <w:t xml:space="preserve">“The average potency of concentrated extract products increased steadily from 56.6 percent THC content by weight in 2014 to 68.6 percent at the end of 2017.” </w:t>
            </w:r>
          </w:p>
          <w:p w14:paraId="7101C9A3" w14:textId="158E3889" w:rsidR="00995B30" w:rsidRDefault="00995B30" w:rsidP="00995B30">
            <w:pPr>
              <w:widowControl w:val="0"/>
              <w:tabs>
                <w:tab w:val="center" w:pos="888"/>
              </w:tabs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07509466" w14:textId="77777777" w:rsidR="00995B30" w:rsidRPr="00995B30" w:rsidRDefault="00995B30" w:rsidP="00995B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D420B7" w14:textId="77777777" w:rsidR="00995B30" w:rsidRPr="00995B30" w:rsidRDefault="00995B30" w:rsidP="00995B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C4BB0C" w14:textId="77777777" w:rsidR="00995B30" w:rsidRPr="00995B30" w:rsidRDefault="00995B30" w:rsidP="00995B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002FB3" w14:textId="77777777" w:rsidR="00995B30" w:rsidRPr="00995B30" w:rsidRDefault="00995B30" w:rsidP="00995B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AF4588" w14:textId="77777777" w:rsidR="00995B30" w:rsidRDefault="00995B30" w:rsidP="00995B3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54993B8B" w14:textId="77777777" w:rsidR="00995B30" w:rsidRDefault="00995B30" w:rsidP="00995B30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PalatinoLinotype" w:hAnsi="PalatinoLinotype"/>
              </w:rPr>
              <w:lastRenderedPageBreak/>
              <w:t xml:space="preserve">65 percent of local jurisdictions in Colorado have banned medical and recreational marijuana </w:t>
            </w:r>
            <w:proofErr w:type="spellStart"/>
            <w:r>
              <w:rPr>
                <w:rFonts w:ascii="PalatinoLinotype" w:hAnsi="PalatinoLinotype"/>
              </w:rPr>
              <w:t>businesse</w:t>
            </w:r>
            <w:proofErr w:type="spellEnd"/>
            <w:r>
              <w:rPr>
                <w:rFonts w:ascii="PalatinoLinotype" w:hAnsi="PalatinoLinotype"/>
              </w:rPr>
              <w:t xml:space="preserve"> </w:t>
            </w:r>
          </w:p>
          <w:p w14:paraId="0D69C85A" w14:textId="5E32CB54" w:rsidR="00995B30" w:rsidRPr="00995B30" w:rsidRDefault="00995B30" w:rsidP="00995B30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EBE1" w14:textId="74D8F44E" w:rsidR="00995B30" w:rsidRPr="00995B30" w:rsidRDefault="00995B30" w:rsidP="005A27A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5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Provides information needed for research paper. </w:t>
            </w:r>
          </w:p>
        </w:tc>
      </w:tr>
    </w:tbl>
    <w:p w14:paraId="15185956" w14:textId="77777777" w:rsidR="00995B30" w:rsidRPr="00995B30" w:rsidRDefault="00995B30" w:rsidP="00995B30">
      <w:pPr>
        <w:widowControl w:val="0"/>
        <w:spacing w:before="100" w:after="1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</w:t>
      </w:r>
    </w:p>
    <w:p w14:paraId="6227F59B" w14:textId="7122D200" w:rsidR="00995B30" w:rsidRPr="00995B30" w:rsidRDefault="00995B30" w:rsidP="00995B30">
      <w:pPr>
        <w:pStyle w:val="ListParagraph"/>
        <w:widowControl w:val="0"/>
        <w:numPr>
          <w:ilvl w:val="0"/>
          <w:numId w:val="6"/>
        </w:numPr>
        <w:spacing w:before="100" w:after="1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>In this article, is it possible that any of the authors might have a bias about the subject matter?  No</w:t>
      </w:r>
    </w:p>
    <w:p w14:paraId="32063272" w14:textId="4D09EA88" w:rsidR="00995B30" w:rsidRPr="00995B30" w:rsidRDefault="00995B30" w:rsidP="00995B30">
      <w:pPr>
        <w:widowControl w:val="0"/>
        <w:spacing w:before="100"/>
        <w:ind w:firstLine="8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2CA11E9" w14:textId="75FA7163" w:rsidR="00995B30" w:rsidRPr="00995B30" w:rsidRDefault="00995B30" w:rsidP="00995B30">
      <w:pPr>
        <w:pStyle w:val="ListParagraph"/>
        <w:widowControl w:val="0"/>
        <w:numPr>
          <w:ilvl w:val="0"/>
          <w:numId w:val="6"/>
        </w:numPr>
        <w:spacing w:before="100" w:after="1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Is the article timely or a bit </w:t>
      </w: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>outdated?</w:t>
      </w: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Timely </w:t>
      </w:r>
    </w:p>
    <w:p w14:paraId="0D1DF0F6" w14:textId="254A94CA" w:rsidR="00995B30" w:rsidRPr="00995B30" w:rsidRDefault="00995B30" w:rsidP="00995B30">
      <w:pPr>
        <w:widowControl w:val="0"/>
        <w:spacing w:before="100"/>
        <w:ind w:firstLine="8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0B1D4A0" w14:textId="3D27EA4F" w:rsidR="00995B30" w:rsidRPr="00995B30" w:rsidRDefault="00995B30" w:rsidP="00995B30">
      <w:pPr>
        <w:pStyle w:val="ListParagraph"/>
        <w:widowControl w:val="0"/>
        <w:numPr>
          <w:ilvl w:val="0"/>
          <w:numId w:val="6"/>
        </w:numPr>
        <w:spacing w:before="100" w:after="1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Was it published in a reputable source?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Yes</w:t>
      </w:r>
    </w:p>
    <w:p w14:paraId="5136CDFF" w14:textId="77777777" w:rsidR="00995B30" w:rsidRPr="00995B30" w:rsidRDefault="00995B30" w:rsidP="00995B30">
      <w:pPr>
        <w:widowControl w:val="0"/>
        <w:spacing w:before="100" w:after="1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E89A19A" w14:textId="77777777" w:rsidR="00995B30" w:rsidRPr="00995B30" w:rsidRDefault="00995B30" w:rsidP="00995B30">
      <w:pPr>
        <w:pStyle w:val="ListParagraph"/>
        <w:widowControl w:val="0"/>
        <w:numPr>
          <w:ilvl w:val="0"/>
          <w:numId w:val="6"/>
        </w:numPr>
        <w:spacing w:before="100" w:after="1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It is not an academic source. </w:t>
      </w:r>
    </w:p>
    <w:p w14:paraId="41097559" w14:textId="5DC519CA" w:rsidR="00995B30" w:rsidRPr="00995B30" w:rsidRDefault="00995B30" w:rsidP="00995B30">
      <w:pPr>
        <w:widowControl w:val="0"/>
        <w:spacing w:before="100"/>
        <w:ind w:firstLine="8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2E7C075" w14:textId="2B20230E" w:rsidR="00995B30" w:rsidRPr="00995B30" w:rsidRDefault="00995B30" w:rsidP="00995B30">
      <w:pPr>
        <w:pStyle w:val="ListParagraph"/>
        <w:widowControl w:val="0"/>
        <w:numPr>
          <w:ilvl w:val="0"/>
          <w:numId w:val="6"/>
        </w:numPr>
        <w:spacing w:before="100" w:after="1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Other important </w:t>
      </w: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>information:</w:t>
      </w: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167A94C7" w14:textId="29D012D2" w:rsidR="00995B30" w:rsidRPr="00995B30" w:rsidRDefault="00995B3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C19E584" w14:textId="1B2B5BB4" w:rsidR="00995B30" w:rsidRP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>1. Author’</w:t>
      </w:r>
      <w:r w:rsidRPr="00995B30">
        <w:rPr>
          <w:rFonts w:ascii="Times New Roman" w:hAnsi="Times New Roman" w:cs="Times New Roman"/>
          <w:color w:val="FF0000"/>
          <w:sz w:val="28"/>
          <w:szCs w:val="28"/>
        </w:rPr>
        <w:t>�</w:t>
      </w: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s Name: Press Releas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e; Rocky mountain high intensity drug trafficking area</w:t>
      </w:r>
    </w:p>
    <w:p w14:paraId="3886D843" w14:textId="39AE7D1D" w:rsidR="00995B30" w:rsidRP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>2. Author’</w:t>
      </w:r>
      <w:r w:rsidRPr="00995B30">
        <w:rPr>
          <w:rFonts w:ascii="Times New Roman" w:hAnsi="Times New Roman" w:cs="Times New Roman"/>
          <w:color w:val="FF0000"/>
          <w:sz w:val="28"/>
          <w:szCs w:val="28"/>
        </w:rPr>
        <w:t>�</w:t>
      </w: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s Credentials (Press Release)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Rocky mountain high intensity drug trafficking area</w:t>
      </w:r>
    </w:p>
    <w:p w14:paraId="5ADEFCC4" w14:textId="77777777" w:rsidR="00995B30" w:rsidRP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3. Publisher [or title of organization]: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Rocky mountain high intensity drug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trafficking area</w:t>
      </w:r>
    </w:p>
    <w:p w14:paraId="27D91B35" w14:textId="05402948" w:rsid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>4. Heading of Section [title of reading]: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The legalization of </w:t>
      </w: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95B3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</w:t>
      </w:r>
    </w:p>
    <w:p w14:paraId="619A5E6A" w14:textId="51F6BEA3" w:rsidR="00331866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5.  Year Written: </w:t>
      </w:r>
      <w:r w:rsidR="00331866">
        <w:rPr>
          <w:rFonts w:ascii="Times New Roman" w:eastAsia="Times New Roman" w:hAnsi="Times New Roman" w:cs="Times New Roman"/>
          <w:color w:val="FF0000"/>
          <w:sz w:val="28"/>
          <w:szCs w:val="28"/>
        </w:rPr>
        <w:t>2018</w:t>
      </w:r>
    </w:p>
    <w:p w14:paraId="6FD91F47" w14:textId="6E794DBE" w:rsidR="00995B30" w:rsidRP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6. Pages: </w:t>
      </w:r>
      <w:r w:rsidR="00331866">
        <w:rPr>
          <w:rFonts w:ascii="Times New Roman" w:eastAsia="Times New Roman" w:hAnsi="Times New Roman" w:cs="Times New Roman"/>
          <w:color w:val="FF0000"/>
          <w:sz w:val="28"/>
          <w:szCs w:val="28"/>
        </w:rPr>
        <w:t>100</w:t>
      </w:r>
    </w:p>
    <w:p w14:paraId="7791D05D" w14:textId="5E2D5882" w:rsidR="00995B30" w:rsidRPr="00995B30" w:rsidRDefault="00995B30" w:rsidP="00995B30">
      <w:pPr>
        <w:widowControl w:val="0"/>
        <w:spacing w:before="100" w:after="100"/>
        <w:ind w:left="4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5B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7. Website URL: </w:t>
      </w:r>
      <w:r w:rsidR="00331866" w:rsidRPr="00331866">
        <w:rPr>
          <w:rFonts w:ascii="Times New Roman" w:eastAsia="Times New Roman" w:hAnsi="Times New Roman" w:cs="Times New Roman"/>
          <w:color w:val="FF0000"/>
          <w:sz w:val="28"/>
          <w:szCs w:val="28"/>
        </w:rPr>
        <w:t>https://rmhidta.org/files/D2DF/FINAL-%20Volume%205%20UPDATE%202018.pdf</w:t>
      </w:r>
    </w:p>
    <w:p w14:paraId="2E6ECF77" w14:textId="77777777" w:rsidR="00995B30" w:rsidRPr="00995B30" w:rsidRDefault="00995B3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95B30" w:rsidRPr="00995B30" w:rsidSect="00CF4C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Calibri"/>
    <w:panose1 w:val="020B0604020202020204"/>
    <w:charset w:val="00"/>
    <w:family w:val="auto"/>
    <w:pitch w:val="default"/>
  </w:font>
  <w:font w:name="PalatinoLinotype">
    <w:altName w:val="Palatino Linotype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2A2"/>
    <w:multiLevelType w:val="multilevel"/>
    <w:tmpl w:val="CD801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BB4760"/>
    <w:multiLevelType w:val="multilevel"/>
    <w:tmpl w:val="D4F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358"/>
    <w:multiLevelType w:val="multilevel"/>
    <w:tmpl w:val="B2D08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B20D75"/>
    <w:multiLevelType w:val="multilevel"/>
    <w:tmpl w:val="F496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5633F"/>
    <w:multiLevelType w:val="multilevel"/>
    <w:tmpl w:val="80D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302E6"/>
    <w:multiLevelType w:val="multilevel"/>
    <w:tmpl w:val="D3389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B76F21"/>
    <w:multiLevelType w:val="hybridMultilevel"/>
    <w:tmpl w:val="400EBAD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8792BD7"/>
    <w:multiLevelType w:val="multilevel"/>
    <w:tmpl w:val="02827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4B4EF2"/>
    <w:multiLevelType w:val="hybridMultilevel"/>
    <w:tmpl w:val="DFB6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3E08"/>
    <w:multiLevelType w:val="hybridMultilevel"/>
    <w:tmpl w:val="DEC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30"/>
    <w:rsid w:val="001E41DA"/>
    <w:rsid w:val="00331866"/>
    <w:rsid w:val="007B0466"/>
    <w:rsid w:val="00995B30"/>
    <w:rsid w:val="00CF4C82"/>
    <w:rsid w:val="00F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BACE1"/>
  <w15:chartTrackingRefBased/>
  <w15:docId w15:val="{66933D0D-86D1-DB42-AF31-E66374EF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B30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5B30"/>
  </w:style>
  <w:style w:type="paragraph" w:styleId="NormalWeb">
    <w:name w:val="Normal (Web)"/>
    <w:basedOn w:val="Normal"/>
    <w:uiPriority w:val="99"/>
    <w:semiHidden/>
    <w:unhideWhenUsed/>
    <w:rsid w:val="0099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kintol</dc:creator>
  <cp:keywords/>
  <dc:description/>
  <cp:lastModifiedBy>dan kintol</cp:lastModifiedBy>
  <cp:revision>1</cp:revision>
  <dcterms:created xsi:type="dcterms:W3CDTF">2019-10-26T07:04:00Z</dcterms:created>
  <dcterms:modified xsi:type="dcterms:W3CDTF">2019-10-26T10:07:00Z</dcterms:modified>
</cp:coreProperties>
</file>