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8EFE8" w14:textId="77777777" w:rsidR="00844C60" w:rsidRPr="00ED63DF" w:rsidRDefault="00844C60" w:rsidP="00B23BDC">
      <w:pPr>
        <w:spacing w:line="480" w:lineRule="auto"/>
        <w:rPr>
          <w:rFonts w:ascii="Times New Roman" w:eastAsia="Batang" w:hAnsi="Times New Roman" w:cs="Times New Roman"/>
          <w:color w:val="000000" w:themeColor="text1"/>
        </w:rPr>
      </w:pPr>
    </w:p>
    <w:p w14:paraId="55A2C6D2" w14:textId="77777777" w:rsidR="00D34F0F" w:rsidRPr="00ED63DF" w:rsidRDefault="00D34F0F" w:rsidP="00B23BDC">
      <w:pPr>
        <w:spacing w:line="480" w:lineRule="auto"/>
        <w:jc w:val="center"/>
        <w:rPr>
          <w:rFonts w:ascii="Times New Roman" w:eastAsia="Batang" w:hAnsi="Times New Roman" w:cs="Times New Roman"/>
          <w:color w:val="000000" w:themeColor="text1"/>
        </w:rPr>
      </w:pPr>
    </w:p>
    <w:p w14:paraId="60B2491E" w14:textId="77777777" w:rsidR="00D34F0F" w:rsidRPr="00ED63DF" w:rsidRDefault="00D34F0F" w:rsidP="00B23BDC">
      <w:pPr>
        <w:spacing w:line="480" w:lineRule="auto"/>
        <w:jc w:val="center"/>
        <w:rPr>
          <w:rFonts w:ascii="Times New Roman" w:eastAsia="Batang" w:hAnsi="Times New Roman" w:cs="Times New Roman"/>
          <w:color w:val="000000" w:themeColor="text1"/>
        </w:rPr>
      </w:pPr>
    </w:p>
    <w:p w14:paraId="32ABF424" w14:textId="77777777" w:rsidR="00D34F0F" w:rsidRPr="00ED63DF" w:rsidRDefault="00D34F0F" w:rsidP="00B23BDC">
      <w:pPr>
        <w:spacing w:line="480" w:lineRule="auto"/>
        <w:jc w:val="center"/>
        <w:rPr>
          <w:rFonts w:ascii="Times New Roman" w:eastAsia="Batang" w:hAnsi="Times New Roman" w:cs="Times New Roman"/>
          <w:color w:val="000000" w:themeColor="text1"/>
        </w:rPr>
      </w:pPr>
    </w:p>
    <w:p w14:paraId="09C1E6AB" w14:textId="77777777" w:rsidR="00D34F0F" w:rsidRPr="00ED63DF" w:rsidRDefault="00D34F0F" w:rsidP="00B23BDC">
      <w:pPr>
        <w:spacing w:line="480" w:lineRule="auto"/>
        <w:jc w:val="center"/>
        <w:rPr>
          <w:rFonts w:ascii="Times New Roman" w:eastAsia="Batang" w:hAnsi="Times New Roman" w:cs="Times New Roman"/>
          <w:color w:val="000000" w:themeColor="text1"/>
        </w:rPr>
      </w:pPr>
    </w:p>
    <w:p w14:paraId="6EBADC93" w14:textId="3B584830" w:rsidR="00D34F0F" w:rsidRPr="00ED63DF" w:rsidRDefault="00D34F0F" w:rsidP="00B23BDC">
      <w:pPr>
        <w:spacing w:line="480" w:lineRule="auto"/>
        <w:jc w:val="center"/>
        <w:rPr>
          <w:rFonts w:ascii="Times New Roman" w:eastAsia="Batang" w:hAnsi="Times New Roman" w:cs="Times New Roman"/>
          <w:color w:val="000000" w:themeColor="text1"/>
          <w:lang w:eastAsia="zh-CN"/>
        </w:rPr>
      </w:pPr>
    </w:p>
    <w:p w14:paraId="44D63D9E" w14:textId="6A06AA9E" w:rsidR="00844C60" w:rsidRPr="00ED63DF" w:rsidRDefault="00844C60" w:rsidP="00B23BDC">
      <w:pPr>
        <w:spacing w:line="480" w:lineRule="auto"/>
        <w:jc w:val="center"/>
        <w:rPr>
          <w:rFonts w:ascii="Times New Roman" w:eastAsia="Batang" w:hAnsi="Times New Roman" w:cs="Times New Roman"/>
          <w:color w:val="000000" w:themeColor="text1"/>
          <w:lang w:eastAsia="zh-CN"/>
        </w:rPr>
      </w:pPr>
    </w:p>
    <w:p w14:paraId="7F7A4F7E" w14:textId="1248829F" w:rsidR="00844C60" w:rsidRPr="00ED63DF" w:rsidRDefault="00844C60" w:rsidP="00B23BDC">
      <w:pPr>
        <w:spacing w:line="480" w:lineRule="auto"/>
        <w:jc w:val="center"/>
        <w:rPr>
          <w:rFonts w:ascii="Times New Roman" w:eastAsia="Batang" w:hAnsi="Times New Roman" w:cs="Times New Roman"/>
          <w:color w:val="000000" w:themeColor="text1"/>
          <w:lang w:eastAsia="zh-CN"/>
        </w:rPr>
      </w:pPr>
    </w:p>
    <w:p w14:paraId="02C7CC55" w14:textId="48BBAD0E" w:rsidR="00844C60" w:rsidRPr="00ED63DF" w:rsidRDefault="00AD5464" w:rsidP="00B23BDC">
      <w:pPr>
        <w:spacing w:line="480" w:lineRule="auto"/>
        <w:jc w:val="center"/>
        <w:rPr>
          <w:rFonts w:ascii="Times New Roman" w:eastAsia="Batang" w:hAnsi="Times New Roman" w:cs="Times New Roman"/>
          <w:color w:val="000000" w:themeColor="text1"/>
          <w:lang w:eastAsia="zh-CN"/>
        </w:rPr>
      </w:pPr>
      <w:r w:rsidRPr="00ED63DF">
        <w:rPr>
          <w:rFonts w:ascii="Times New Roman" w:eastAsia="Batang" w:hAnsi="Times New Roman" w:cs="Times New Roman"/>
          <w:color w:val="000000" w:themeColor="text1"/>
          <w:lang w:eastAsia="zh-CN"/>
        </w:rPr>
        <w:t>Proposal</w:t>
      </w:r>
      <w:r w:rsidR="001D3C6B" w:rsidRPr="00ED63DF">
        <w:rPr>
          <w:rFonts w:ascii="Times New Roman" w:eastAsia="Batang" w:hAnsi="Times New Roman" w:cs="Times New Roman"/>
          <w:color w:val="000000" w:themeColor="text1"/>
          <w:lang w:eastAsia="zh-CN"/>
        </w:rPr>
        <w:t xml:space="preserve"> Essay</w:t>
      </w:r>
    </w:p>
    <w:p w14:paraId="0E021639" w14:textId="7291F200" w:rsidR="00AD5464" w:rsidRPr="00ED63DF" w:rsidRDefault="006D6DF6" w:rsidP="00B23BDC">
      <w:pPr>
        <w:spacing w:line="480" w:lineRule="auto"/>
        <w:jc w:val="center"/>
        <w:rPr>
          <w:rFonts w:ascii="Times New Roman" w:eastAsia="Batang" w:hAnsi="Times New Roman" w:cs="Times New Roman"/>
          <w:color w:val="000000" w:themeColor="text1"/>
        </w:rPr>
      </w:pPr>
      <w:r w:rsidRPr="00ED63DF">
        <w:rPr>
          <w:rFonts w:ascii="Times New Roman" w:eastAsia="Batang" w:hAnsi="Times New Roman" w:cs="Times New Roman"/>
          <w:color w:val="000000" w:themeColor="text1"/>
        </w:rPr>
        <w:t>Why is it Best to Control Blood Sugar Naturally?</w:t>
      </w:r>
    </w:p>
    <w:p w14:paraId="3D428ACF" w14:textId="496049F5" w:rsidR="001D3C6B" w:rsidRPr="00ED63DF" w:rsidRDefault="001D3C6B" w:rsidP="00B23BDC">
      <w:pPr>
        <w:spacing w:line="480" w:lineRule="auto"/>
        <w:jc w:val="center"/>
        <w:rPr>
          <w:rFonts w:ascii="Times New Roman" w:eastAsia="Batang" w:hAnsi="Times New Roman" w:cs="Times New Roman"/>
          <w:color w:val="000000" w:themeColor="text1"/>
        </w:rPr>
      </w:pPr>
      <w:r w:rsidRPr="00ED63DF">
        <w:rPr>
          <w:rFonts w:ascii="Times New Roman" w:eastAsia="Batang" w:hAnsi="Times New Roman" w:cs="Times New Roman"/>
          <w:color w:val="000000" w:themeColor="text1"/>
        </w:rPr>
        <w:t>EN 202 - ON01 English Composition II</w:t>
      </w:r>
    </w:p>
    <w:p w14:paraId="7BE6151E" w14:textId="44C51BAE" w:rsidR="001D3C6B" w:rsidRPr="00ED63DF" w:rsidRDefault="001D3C6B" w:rsidP="00B23BDC">
      <w:pPr>
        <w:spacing w:line="480" w:lineRule="auto"/>
        <w:jc w:val="center"/>
        <w:rPr>
          <w:rFonts w:ascii="Times New Roman" w:eastAsia="Batang" w:hAnsi="Times New Roman" w:cs="Times New Roman"/>
          <w:color w:val="000000" w:themeColor="text1"/>
        </w:rPr>
      </w:pPr>
      <w:r w:rsidRPr="00ED63DF">
        <w:rPr>
          <w:rFonts w:ascii="Times New Roman" w:eastAsia="Batang" w:hAnsi="Times New Roman" w:cs="Times New Roman"/>
          <w:color w:val="000000" w:themeColor="text1"/>
        </w:rPr>
        <w:t>Dr. Kimberly Bunts Anderson</w:t>
      </w:r>
    </w:p>
    <w:p w14:paraId="30D6EC68" w14:textId="065C4765" w:rsidR="00D34F0F" w:rsidRPr="00ED63DF" w:rsidRDefault="007B226F" w:rsidP="00B23BDC">
      <w:pPr>
        <w:spacing w:line="480" w:lineRule="auto"/>
        <w:jc w:val="center"/>
        <w:rPr>
          <w:rFonts w:ascii="Times New Roman" w:eastAsia="Batang" w:hAnsi="Times New Roman" w:cs="Times New Roman"/>
          <w:color w:val="000000" w:themeColor="text1"/>
        </w:rPr>
      </w:pPr>
      <w:r w:rsidRPr="00ED63DF">
        <w:rPr>
          <w:rFonts w:ascii="Times New Roman" w:eastAsia="Batang" w:hAnsi="Times New Roman" w:cs="Times New Roman"/>
          <w:color w:val="000000" w:themeColor="text1"/>
        </w:rPr>
        <w:t>Natasha Maria P. Quitugua</w:t>
      </w:r>
      <w:r w:rsidR="001D3C6B" w:rsidRPr="00ED63DF">
        <w:rPr>
          <w:rFonts w:ascii="Times New Roman" w:eastAsia="Batang" w:hAnsi="Times New Roman" w:cs="Times New Roman"/>
          <w:color w:val="000000" w:themeColor="text1"/>
        </w:rPr>
        <w:t xml:space="preserve"> #000019052</w:t>
      </w:r>
    </w:p>
    <w:p w14:paraId="40380DE0" w14:textId="6F87E043" w:rsidR="00D34F0F" w:rsidRPr="00ED63DF" w:rsidRDefault="001D3C6B" w:rsidP="00B23BDC">
      <w:pPr>
        <w:spacing w:line="480" w:lineRule="auto"/>
        <w:jc w:val="center"/>
        <w:rPr>
          <w:rFonts w:ascii="Times New Roman" w:eastAsia="Batang" w:hAnsi="Times New Roman" w:cs="Times New Roman"/>
          <w:color w:val="000000" w:themeColor="text1"/>
        </w:rPr>
      </w:pPr>
      <w:r w:rsidRPr="00ED63DF">
        <w:rPr>
          <w:rFonts w:ascii="Times New Roman" w:eastAsia="Batang" w:hAnsi="Times New Roman" w:cs="Times New Roman"/>
          <w:color w:val="000000" w:themeColor="text1"/>
        </w:rPr>
        <w:t>April / 2019</w:t>
      </w:r>
    </w:p>
    <w:p w14:paraId="4B23E6C1" w14:textId="77777777" w:rsidR="00844C60" w:rsidRPr="00ED63DF" w:rsidRDefault="00844C60" w:rsidP="00B23BDC">
      <w:pPr>
        <w:spacing w:line="480" w:lineRule="auto"/>
        <w:rPr>
          <w:rFonts w:ascii="Times New Roman" w:eastAsia="Batang" w:hAnsi="Times New Roman" w:cs="Times New Roman"/>
          <w:color w:val="000000" w:themeColor="text1"/>
        </w:rPr>
      </w:pPr>
    </w:p>
    <w:p w14:paraId="132D7D75" w14:textId="7E89EB52" w:rsidR="00D34F0F" w:rsidRPr="00ED63DF" w:rsidRDefault="00D34F0F" w:rsidP="00B23BDC">
      <w:pPr>
        <w:spacing w:line="480" w:lineRule="auto"/>
        <w:jc w:val="center"/>
        <w:rPr>
          <w:rFonts w:ascii="Times New Roman" w:eastAsia="Batang" w:hAnsi="Times New Roman" w:cs="Times New Roman"/>
          <w:color w:val="000000" w:themeColor="text1"/>
        </w:rPr>
      </w:pPr>
    </w:p>
    <w:p w14:paraId="0C15A0D4" w14:textId="34C79831" w:rsidR="00CE16C8" w:rsidRPr="00ED63DF" w:rsidRDefault="00CE16C8" w:rsidP="00B23BDC">
      <w:pPr>
        <w:spacing w:line="480" w:lineRule="auto"/>
        <w:jc w:val="center"/>
        <w:rPr>
          <w:rFonts w:ascii="Times New Roman" w:eastAsia="Batang" w:hAnsi="Times New Roman" w:cs="Times New Roman"/>
          <w:color w:val="000000" w:themeColor="text1"/>
        </w:rPr>
      </w:pPr>
    </w:p>
    <w:p w14:paraId="68266BF6" w14:textId="2508A63E" w:rsidR="00CE16C8" w:rsidRPr="00ED63DF" w:rsidRDefault="00CE16C8" w:rsidP="00B23BDC">
      <w:pPr>
        <w:spacing w:line="480" w:lineRule="auto"/>
        <w:jc w:val="center"/>
        <w:rPr>
          <w:rFonts w:ascii="Times New Roman" w:eastAsia="Batang" w:hAnsi="Times New Roman" w:cs="Times New Roman"/>
          <w:color w:val="000000" w:themeColor="text1"/>
        </w:rPr>
      </w:pPr>
    </w:p>
    <w:p w14:paraId="57DE6540" w14:textId="09DF2218" w:rsidR="00CE16C8" w:rsidRPr="00ED63DF" w:rsidRDefault="00CE16C8" w:rsidP="00B23BDC">
      <w:pPr>
        <w:spacing w:line="480" w:lineRule="auto"/>
        <w:jc w:val="center"/>
        <w:rPr>
          <w:rFonts w:ascii="Times New Roman" w:eastAsia="Batang" w:hAnsi="Times New Roman" w:cs="Times New Roman"/>
          <w:color w:val="000000" w:themeColor="text1"/>
        </w:rPr>
      </w:pPr>
    </w:p>
    <w:p w14:paraId="6099684C" w14:textId="78430CA3" w:rsidR="00CE16C8" w:rsidRPr="00ED63DF" w:rsidRDefault="00CE16C8" w:rsidP="001D3C6B">
      <w:pPr>
        <w:spacing w:line="480" w:lineRule="auto"/>
        <w:rPr>
          <w:rFonts w:ascii="Times New Roman" w:eastAsia="Batang" w:hAnsi="Times New Roman" w:cs="Times New Roman"/>
          <w:color w:val="000000" w:themeColor="text1"/>
        </w:rPr>
      </w:pPr>
    </w:p>
    <w:p w14:paraId="414B7B58" w14:textId="1B3A28A0" w:rsidR="00CE16C8" w:rsidRPr="00ED63DF" w:rsidRDefault="00CE16C8" w:rsidP="00B23BDC">
      <w:pPr>
        <w:spacing w:line="480" w:lineRule="auto"/>
        <w:jc w:val="center"/>
        <w:rPr>
          <w:rFonts w:ascii="Times New Roman" w:eastAsia="Batang" w:hAnsi="Times New Roman" w:cs="Times New Roman"/>
          <w:color w:val="000000" w:themeColor="text1"/>
        </w:rPr>
      </w:pPr>
      <w:r w:rsidRPr="00ED63DF">
        <w:rPr>
          <w:rFonts w:ascii="Times New Roman" w:eastAsia="Batang" w:hAnsi="Times New Roman" w:cs="Times New Roman"/>
          <w:color w:val="000000" w:themeColor="text1"/>
        </w:rPr>
        <w:t>Author Note</w:t>
      </w:r>
    </w:p>
    <w:p w14:paraId="5FF2D9DC" w14:textId="36997210" w:rsidR="00AD5464" w:rsidRPr="00ED63DF" w:rsidRDefault="00326DB4" w:rsidP="00B23BDC">
      <w:pPr>
        <w:spacing w:line="480" w:lineRule="auto"/>
        <w:rPr>
          <w:rFonts w:ascii="Times New Roman" w:eastAsia="Batang" w:hAnsi="Times New Roman" w:cs="Times New Roman"/>
          <w:color w:val="000000" w:themeColor="text1"/>
        </w:rPr>
      </w:pPr>
      <w:r w:rsidRPr="00ED63DF">
        <w:rPr>
          <w:rFonts w:ascii="Times New Roman" w:eastAsia="Batang" w:hAnsi="Times New Roman" w:cs="Times New Roman"/>
          <w:color w:val="000000" w:themeColor="text1"/>
        </w:rPr>
        <w:tab/>
        <w:t>This paper was prepared for English Composition II, Section ON01, Taught by Dr. Kimberly Bunts Anderson.</w:t>
      </w:r>
      <w:r w:rsidR="00AD5464" w:rsidRPr="00ED63DF">
        <w:rPr>
          <w:rFonts w:ascii="Times New Roman" w:eastAsia="Batang" w:hAnsi="Times New Roman" w:cs="Times New Roman"/>
          <w:color w:val="000000" w:themeColor="text1"/>
        </w:rPr>
        <w:br w:type="page"/>
      </w:r>
    </w:p>
    <w:p w14:paraId="1DB7DB68" w14:textId="1FB4DB96" w:rsidR="006D6DF6" w:rsidRPr="00ED63DF" w:rsidRDefault="006D6DF6" w:rsidP="006D6DF6">
      <w:pPr>
        <w:spacing w:line="480" w:lineRule="auto"/>
        <w:jc w:val="center"/>
        <w:rPr>
          <w:rFonts w:ascii="Times New Roman" w:eastAsia="Batang" w:hAnsi="Times New Roman" w:cs="Times New Roman"/>
          <w:b/>
          <w:color w:val="000000" w:themeColor="text1"/>
        </w:rPr>
      </w:pPr>
      <w:r w:rsidRPr="00ED63DF">
        <w:rPr>
          <w:rFonts w:ascii="Times New Roman" w:eastAsia="Batang" w:hAnsi="Times New Roman" w:cs="Times New Roman"/>
          <w:b/>
          <w:color w:val="000000" w:themeColor="text1"/>
        </w:rPr>
        <w:lastRenderedPageBreak/>
        <w:t>Why is it Best to Control Blood Sugar Naturally?</w:t>
      </w:r>
    </w:p>
    <w:p w14:paraId="4ACF7F1C" w14:textId="31278EAD" w:rsidR="001F5E65" w:rsidRDefault="001F5E65" w:rsidP="001F5E65">
      <w:pPr>
        <w:spacing w:line="480" w:lineRule="auto"/>
        <w:ind w:firstLine="720"/>
        <w:rPr>
          <w:rFonts w:ascii="Times New Roman" w:eastAsia="Batang" w:hAnsi="Times New Roman" w:cs="Times New Roman"/>
          <w:color w:val="000000" w:themeColor="text1"/>
        </w:rPr>
      </w:pPr>
      <w:r w:rsidRPr="001F5E65">
        <w:rPr>
          <w:rFonts w:ascii="Times New Roman" w:eastAsia="Batang" w:hAnsi="Times New Roman" w:cs="Times New Roman"/>
          <w:color w:val="000000" w:themeColor="text1"/>
        </w:rPr>
        <w:t xml:space="preserve">Commonwealth of the Northern Marianas Islands (CNMI) has one of the highest rates in United States of America and territories. To </w:t>
      </w:r>
      <w:r>
        <w:rPr>
          <w:rFonts w:ascii="Times New Roman" w:eastAsia="Batang" w:hAnsi="Times New Roman" w:cs="Times New Roman"/>
          <w:color w:val="000000" w:themeColor="text1"/>
        </w:rPr>
        <w:t>get</w:t>
      </w:r>
      <w:r w:rsidRPr="001F5E65">
        <w:rPr>
          <w:rFonts w:ascii="Times New Roman" w:eastAsia="Batang" w:hAnsi="Times New Roman" w:cs="Times New Roman"/>
          <w:color w:val="000000" w:themeColor="text1"/>
        </w:rPr>
        <w:t xml:space="preserve"> out of the rank, people in CNMI has to adjust their blood sugars and prevent diabetes. It is true that medications can help people in CNMI to reduce the blood sugar levels, but trying natural remedies can help the community to prevent high blood sugar</w:t>
      </w:r>
      <w:r>
        <w:rPr>
          <w:rFonts w:ascii="Times New Roman" w:eastAsia="Batang" w:hAnsi="Times New Roman" w:cs="Times New Roman"/>
          <w:color w:val="000000" w:themeColor="text1"/>
        </w:rPr>
        <w:t xml:space="preserve"> in a healthy way</w:t>
      </w:r>
      <w:r w:rsidRPr="001F5E65">
        <w:rPr>
          <w:rFonts w:ascii="Times New Roman" w:eastAsia="Batang" w:hAnsi="Times New Roman" w:cs="Times New Roman"/>
          <w:color w:val="000000" w:themeColor="text1"/>
        </w:rPr>
        <w:t>. The project will be conducted to help people in CNMI to reduce the high rate of diabetes by using natural remedies. It is essential to understand whether the community prefers natural remedies,</w:t>
      </w:r>
      <w:r>
        <w:rPr>
          <w:rFonts w:ascii="Times New Roman" w:eastAsia="Batang" w:hAnsi="Times New Roman" w:cs="Times New Roman"/>
          <w:color w:val="000000" w:themeColor="text1"/>
        </w:rPr>
        <w:t xml:space="preserve"> has the</w:t>
      </w:r>
      <w:r w:rsidRPr="001F5E65">
        <w:rPr>
          <w:rFonts w:ascii="Times New Roman" w:eastAsia="Batang" w:hAnsi="Times New Roman" w:cs="Times New Roman"/>
          <w:color w:val="000000" w:themeColor="text1"/>
        </w:rPr>
        <w:t xml:space="preserve"> knowledge of natural remedies, and willingness to follow the natural</w:t>
      </w:r>
      <w:r>
        <w:rPr>
          <w:rFonts w:ascii="Times New Roman" w:eastAsia="Batang" w:hAnsi="Times New Roman" w:cs="Times New Roman"/>
          <w:color w:val="000000" w:themeColor="text1"/>
        </w:rPr>
        <w:t xml:space="preserve"> treatments</w:t>
      </w:r>
      <w:r w:rsidRPr="001F5E65">
        <w:rPr>
          <w:rFonts w:ascii="Times New Roman" w:eastAsia="Batang" w:hAnsi="Times New Roman" w:cs="Times New Roman"/>
          <w:color w:val="000000" w:themeColor="text1"/>
        </w:rPr>
        <w:t>. Also, the researcher will interview diabetes patient to understand the difficulties lowering blood glucose levels</w:t>
      </w:r>
      <w:r>
        <w:rPr>
          <w:rFonts w:ascii="Times New Roman" w:eastAsia="Batang" w:hAnsi="Times New Roman" w:cs="Times New Roman"/>
          <w:color w:val="000000" w:themeColor="text1"/>
        </w:rPr>
        <w:t xml:space="preserve"> to support the needs of natural remedies to decrease the blood sugar</w:t>
      </w:r>
      <w:r w:rsidRPr="001F5E65">
        <w:rPr>
          <w:rFonts w:ascii="Times New Roman" w:eastAsia="Batang" w:hAnsi="Times New Roman" w:cs="Times New Roman"/>
          <w:color w:val="000000" w:themeColor="text1"/>
        </w:rPr>
        <w:t>. Therefore, the project will research the response of CNMI populations of natural remedies to decrease blood sugar</w:t>
      </w:r>
      <w:r>
        <w:rPr>
          <w:rFonts w:ascii="Times New Roman" w:eastAsia="Batang" w:hAnsi="Times New Roman" w:cs="Times New Roman"/>
          <w:color w:val="000000" w:themeColor="text1"/>
        </w:rPr>
        <w:t xml:space="preserve"> via</w:t>
      </w:r>
      <w:r w:rsidRPr="001F5E65">
        <w:rPr>
          <w:rFonts w:ascii="Times New Roman" w:eastAsia="Batang" w:hAnsi="Times New Roman" w:cs="Times New Roman"/>
          <w:color w:val="000000" w:themeColor="text1"/>
        </w:rPr>
        <w:t xml:space="preserve"> survey and interviews of people who are at risk</w:t>
      </w:r>
      <w:r>
        <w:rPr>
          <w:rFonts w:ascii="Times New Roman" w:eastAsia="Batang" w:hAnsi="Times New Roman" w:cs="Times New Roman"/>
          <w:color w:val="000000" w:themeColor="text1"/>
        </w:rPr>
        <w:t>,</w:t>
      </w:r>
      <w:r w:rsidRPr="001F5E65">
        <w:rPr>
          <w:rFonts w:ascii="Times New Roman" w:eastAsia="Batang" w:hAnsi="Times New Roman" w:cs="Times New Roman"/>
          <w:color w:val="000000" w:themeColor="text1"/>
        </w:rPr>
        <w:t xml:space="preserve"> has diabetes</w:t>
      </w:r>
      <w:r>
        <w:rPr>
          <w:rFonts w:ascii="Times New Roman" w:eastAsia="Batang" w:hAnsi="Times New Roman" w:cs="Times New Roman"/>
          <w:color w:val="000000" w:themeColor="text1"/>
        </w:rPr>
        <w:t>, and professionals</w:t>
      </w:r>
      <w:r w:rsidRPr="001F5E65">
        <w:rPr>
          <w:rFonts w:ascii="Times New Roman" w:eastAsia="Batang" w:hAnsi="Times New Roman" w:cs="Times New Roman"/>
          <w:color w:val="000000" w:themeColor="text1"/>
        </w:rPr>
        <w:t>.</w:t>
      </w:r>
    </w:p>
    <w:p w14:paraId="0FCE8ED2" w14:textId="1F896AAA" w:rsidR="00B43C26" w:rsidRPr="00ED63DF" w:rsidRDefault="00B43C26" w:rsidP="001F5E65">
      <w:pPr>
        <w:spacing w:line="480" w:lineRule="auto"/>
        <w:rPr>
          <w:rFonts w:ascii="Times New Roman" w:eastAsia="Batang" w:hAnsi="Times New Roman" w:cs="Times New Roman"/>
          <w:color w:val="000000" w:themeColor="text1"/>
        </w:rPr>
      </w:pPr>
      <w:r w:rsidRPr="00ED63DF">
        <w:rPr>
          <w:rFonts w:ascii="Times New Roman" w:eastAsia="Batang" w:hAnsi="Times New Roman" w:cs="Times New Roman"/>
          <w:color w:val="000000" w:themeColor="text1"/>
        </w:rPr>
        <w:tab/>
      </w:r>
      <w:r w:rsidR="001F5E65" w:rsidRPr="001F5E65">
        <w:rPr>
          <w:rFonts w:ascii="Times New Roman" w:eastAsia="Batang" w:hAnsi="Times New Roman" w:cs="Times New Roman"/>
          <w:color w:val="000000" w:themeColor="text1"/>
        </w:rPr>
        <w:t>It is vital to control the blood sugar naturally to prevent ingestion of harmful medications. Medications can help people control blood sugars quickly, but has a tremendous side effect on the human body which makes the researcher advocate the use of natural remedies to lower blood sugar. The examples of natural remedies are exercising, staying hydrated, and proper dieting. Diets such and Ketogenic diet and Mediterranean Diet are the effective diet methods to prevent the progression of diabetes. Staying hydrated can help the body flush out and knowing which beverage to drink will assist the body to get rid of the sugars in the body. Exercising are the critical method to utilize the glucose in the body to decrease the blood sugar levels. Exercise such as slow walking, swimming, and yoga can help the patient to use the non-needed glucose in the blood system (</w:t>
      </w:r>
      <w:proofErr w:type="spellStart"/>
      <w:r w:rsidR="001F5E65" w:rsidRPr="001F5E65">
        <w:rPr>
          <w:rFonts w:ascii="Times New Roman" w:eastAsia="Batang" w:hAnsi="Times New Roman" w:cs="Times New Roman"/>
          <w:color w:val="000000" w:themeColor="text1"/>
        </w:rPr>
        <w:t>Lemone</w:t>
      </w:r>
      <w:proofErr w:type="spellEnd"/>
      <w:r w:rsidR="001F5E65" w:rsidRPr="001F5E65">
        <w:rPr>
          <w:rFonts w:ascii="Times New Roman" w:eastAsia="Batang" w:hAnsi="Times New Roman" w:cs="Times New Roman"/>
          <w:color w:val="000000" w:themeColor="text1"/>
        </w:rPr>
        <w:t xml:space="preserve">, Burke, and </w:t>
      </w:r>
      <w:proofErr w:type="spellStart"/>
      <w:r w:rsidR="001F5E65" w:rsidRPr="001F5E65">
        <w:rPr>
          <w:rFonts w:ascii="Times New Roman" w:eastAsia="Batang" w:hAnsi="Times New Roman" w:cs="Times New Roman"/>
          <w:color w:val="000000" w:themeColor="text1"/>
        </w:rPr>
        <w:t>Bauldoff</w:t>
      </w:r>
      <w:proofErr w:type="spellEnd"/>
      <w:r w:rsidR="001F5E65" w:rsidRPr="001F5E65">
        <w:rPr>
          <w:rFonts w:ascii="Times New Roman" w:eastAsia="Batang" w:hAnsi="Times New Roman" w:cs="Times New Roman"/>
          <w:color w:val="000000" w:themeColor="text1"/>
        </w:rPr>
        <w:t xml:space="preserve">, 2011, p.538). These methods are the easiest </w:t>
      </w:r>
      <w:r w:rsidR="001F5E65" w:rsidRPr="001F5E65">
        <w:rPr>
          <w:rFonts w:ascii="Times New Roman" w:eastAsia="Batang" w:hAnsi="Times New Roman" w:cs="Times New Roman"/>
          <w:color w:val="000000" w:themeColor="text1"/>
        </w:rPr>
        <w:lastRenderedPageBreak/>
        <w:t xml:space="preserve">ways and natural ways to decrease blood sugar in humans’ body. It is essential for the CNMI to introduce these methods to the community to decrease the rate of diabetes mellitus. By doing the survey and interviewing the patients, the researcher will be able to collect and educate the people in CNMI about natural remedies to decrease the blood sugar levels. </w:t>
      </w:r>
    </w:p>
    <w:p w14:paraId="1691A999" w14:textId="62A8ADA8" w:rsidR="000362F3" w:rsidRDefault="0027654F" w:rsidP="001339D7">
      <w:pPr>
        <w:spacing w:line="480" w:lineRule="auto"/>
        <w:rPr>
          <w:rFonts w:ascii="Times New Roman" w:eastAsia="Batang" w:hAnsi="Times New Roman" w:cs="Times New Roman"/>
          <w:color w:val="000000" w:themeColor="text1"/>
        </w:rPr>
      </w:pPr>
      <w:r w:rsidRPr="00ED63DF">
        <w:rPr>
          <w:rFonts w:ascii="Times New Roman" w:eastAsia="Batang" w:hAnsi="Times New Roman" w:cs="Times New Roman"/>
          <w:color w:val="000000" w:themeColor="text1"/>
        </w:rPr>
        <w:tab/>
      </w:r>
      <w:r w:rsidR="001F5E65" w:rsidRPr="001F5E65">
        <w:rPr>
          <w:rFonts w:ascii="Times New Roman" w:eastAsia="Batang" w:hAnsi="Times New Roman" w:cs="Times New Roman"/>
          <w:color w:val="000000" w:themeColor="text1"/>
        </w:rPr>
        <w:t>Several documents show CNMI should be managing the rate of diabetes and the researcher is suggesting natural remedies are the best way to manage diabetes. Dela Cruz and Cash (2016) reported that 75% of adults in CNMI drink a minimum of one sugar beverage (p. 9). The beverage usage can be managed by knowing the knowledge of the community about selecting an appropriate beverage to stay hydrated (Xi et al.,2014, p.5). The research that will be collecting data of people’s knowledge in CNMI and also educated the communities to choose proper beverages. Medications can be costly which is also a cause that makes people in CNMI fail to control the blood sugar level (Guam Health Partners [GHP], 2008). By understanding how expensive medications and inexpensive natural remedies affects the mind of people</w:t>
      </w:r>
      <w:r w:rsidR="004227F9">
        <w:rPr>
          <w:rFonts w:ascii="Times New Roman" w:eastAsia="Batang" w:hAnsi="Times New Roman" w:cs="Times New Roman"/>
          <w:color w:val="000000" w:themeColor="text1"/>
        </w:rPr>
        <w:t xml:space="preserve"> in</w:t>
      </w:r>
      <w:r w:rsidR="001F5E65" w:rsidRPr="001F5E65">
        <w:rPr>
          <w:rFonts w:ascii="Times New Roman" w:eastAsia="Batang" w:hAnsi="Times New Roman" w:cs="Times New Roman"/>
          <w:color w:val="000000" w:themeColor="text1"/>
        </w:rPr>
        <w:t xml:space="preserve"> CNMI</w:t>
      </w:r>
      <w:r w:rsidR="004227F9">
        <w:rPr>
          <w:rFonts w:ascii="Times New Roman" w:eastAsia="Batang" w:hAnsi="Times New Roman" w:cs="Times New Roman"/>
          <w:color w:val="000000" w:themeColor="text1"/>
        </w:rPr>
        <w:t>,</w:t>
      </w:r>
      <w:r w:rsidR="001F5E65" w:rsidRPr="001F5E65">
        <w:rPr>
          <w:rFonts w:ascii="Times New Roman" w:eastAsia="Batang" w:hAnsi="Times New Roman" w:cs="Times New Roman"/>
          <w:color w:val="000000" w:themeColor="text1"/>
        </w:rPr>
        <w:t xml:space="preserve"> can show which treatment can help the</w:t>
      </w:r>
      <w:r w:rsidR="004227F9">
        <w:rPr>
          <w:rFonts w:ascii="Times New Roman" w:eastAsia="Batang" w:hAnsi="Times New Roman" w:cs="Times New Roman"/>
          <w:color w:val="000000" w:themeColor="text1"/>
        </w:rPr>
        <w:t xml:space="preserve"> community</w:t>
      </w:r>
      <w:r w:rsidR="001F5E65" w:rsidRPr="001F5E65">
        <w:rPr>
          <w:rFonts w:ascii="Times New Roman" w:eastAsia="Batang" w:hAnsi="Times New Roman" w:cs="Times New Roman"/>
          <w:color w:val="000000" w:themeColor="text1"/>
        </w:rPr>
        <w:t xml:space="preserve"> better to control the blood sugar levels.  By </w:t>
      </w:r>
      <w:r w:rsidR="004227F9">
        <w:rPr>
          <w:rFonts w:ascii="Times New Roman" w:eastAsia="Batang" w:hAnsi="Times New Roman" w:cs="Times New Roman"/>
          <w:color w:val="000000" w:themeColor="text1"/>
        </w:rPr>
        <w:t>knowing</w:t>
      </w:r>
      <w:r w:rsidR="001F5E65" w:rsidRPr="001F5E65">
        <w:rPr>
          <w:rFonts w:ascii="Times New Roman" w:eastAsia="Batang" w:hAnsi="Times New Roman" w:cs="Times New Roman"/>
          <w:color w:val="000000" w:themeColor="text1"/>
        </w:rPr>
        <w:t xml:space="preserve"> the diet method such as the Mediterranean diet</w:t>
      </w:r>
      <w:r w:rsidR="004227F9">
        <w:rPr>
          <w:rFonts w:ascii="Times New Roman" w:eastAsia="Batang" w:hAnsi="Times New Roman" w:cs="Times New Roman"/>
          <w:color w:val="000000" w:themeColor="text1"/>
        </w:rPr>
        <w:t xml:space="preserve"> and ketogenic diet</w:t>
      </w:r>
      <w:r w:rsidR="001F5E65" w:rsidRPr="001F5E65">
        <w:rPr>
          <w:rFonts w:ascii="Times New Roman" w:eastAsia="Batang" w:hAnsi="Times New Roman" w:cs="Times New Roman"/>
          <w:color w:val="000000" w:themeColor="text1"/>
        </w:rPr>
        <w:t xml:space="preserve">, it can help the community lower the blood sugar levels naturally (Brown-Riggs, 2018, p. 23). Durand, Bourne, </w:t>
      </w:r>
      <w:proofErr w:type="spellStart"/>
      <w:r w:rsidR="001F5E65" w:rsidRPr="001F5E65">
        <w:rPr>
          <w:rFonts w:ascii="Times New Roman" w:eastAsia="Batang" w:hAnsi="Times New Roman" w:cs="Times New Roman"/>
          <w:color w:val="000000" w:themeColor="text1"/>
        </w:rPr>
        <w:t>Tuohey</w:t>
      </w:r>
      <w:proofErr w:type="spellEnd"/>
      <w:r w:rsidR="001F5E65" w:rsidRPr="001F5E65">
        <w:rPr>
          <w:rFonts w:ascii="Times New Roman" w:eastAsia="Batang" w:hAnsi="Times New Roman" w:cs="Times New Roman"/>
          <w:color w:val="000000" w:themeColor="text1"/>
        </w:rPr>
        <w:t xml:space="preserve">-Mote, </w:t>
      </w:r>
      <w:proofErr w:type="spellStart"/>
      <w:r w:rsidR="001F5E65" w:rsidRPr="001F5E65">
        <w:rPr>
          <w:rFonts w:ascii="Times New Roman" w:eastAsia="Batang" w:hAnsi="Times New Roman" w:cs="Times New Roman"/>
          <w:color w:val="000000" w:themeColor="text1"/>
        </w:rPr>
        <w:t>Khorram</w:t>
      </w:r>
      <w:proofErr w:type="spellEnd"/>
      <w:r w:rsidR="001F5E65" w:rsidRPr="001F5E65">
        <w:rPr>
          <w:rFonts w:ascii="Times New Roman" w:eastAsia="Batang" w:hAnsi="Times New Roman" w:cs="Times New Roman"/>
          <w:color w:val="000000" w:themeColor="text1"/>
        </w:rPr>
        <w:t>, and Abraham (n.d.) shortly mentioned that physical activities could affect blood sugar levels (p.43), which supports the researcher’s point to use exercise to decrease the blood sugar levels in the blood.</w:t>
      </w:r>
    </w:p>
    <w:p w14:paraId="5CD4DACD" w14:textId="4555142E" w:rsidR="00BC67B7" w:rsidRDefault="00BC67B7" w:rsidP="001339D7">
      <w:pPr>
        <w:spacing w:line="480" w:lineRule="auto"/>
        <w:rPr>
          <w:rFonts w:ascii="Times New Roman" w:eastAsia="Batang" w:hAnsi="Times New Roman" w:cs="Times New Roman"/>
          <w:color w:val="000000" w:themeColor="text1"/>
        </w:rPr>
      </w:pPr>
      <w:r>
        <w:rPr>
          <w:rFonts w:ascii="Times New Roman" w:eastAsia="Batang" w:hAnsi="Times New Roman" w:cs="Times New Roman"/>
          <w:color w:val="000000" w:themeColor="text1"/>
        </w:rPr>
        <w:tab/>
      </w:r>
      <w:r w:rsidR="001F5E65" w:rsidRPr="001F5E65">
        <w:rPr>
          <w:rFonts w:ascii="Times New Roman" w:eastAsia="Batang" w:hAnsi="Times New Roman" w:cs="Times New Roman"/>
          <w:color w:val="000000" w:themeColor="text1"/>
        </w:rPr>
        <w:t>The methods to obtain data of the CNMI communities are survey and interviews. The first method, which is survey</w:t>
      </w:r>
      <w:r w:rsidR="004227F9">
        <w:rPr>
          <w:rFonts w:ascii="Times New Roman" w:eastAsia="Batang" w:hAnsi="Times New Roman" w:cs="Times New Roman"/>
          <w:color w:val="000000" w:themeColor="text1"/>
        </w:rPr>
        <w:t>,</w:t>
      </w:r>
      <w:r w:rsidR="001F5E65" w:rsidRPr="001F5E65">
        <w:rPr>
          <w:rFonts w:ascii="Times New Roman" w:eastAsia="Batang" w:hAnsi="Times New Roman" w:cs="Times New Roman"/>
          <w:color w:val="000000" w:themeColor="text1"/>
        </w:rPr>
        <w:t xml:space="preserve"> will be asking simple questions such as what the communities prefer for treatment, how many natural remedies they know, and are they willing to follow the natural remedies. It is crucial to ask the readiness and willing</w:t>
      </w:r>
      <w:r w:rsidR="004227F9">
        <w:rPr>
          <w:rFonts w:ascii="Times New Roman" w:eastAsia="Batang" w:hAnsi="Times New Roman" w:cs="Times New Roman"/>
          <w:color w:val="000000" w:themeColor="text1"/>
        </w:rPr>
        <w:t>ness</w:t>
      </w:r>
      <w:r w:rsidR="001F5E65" w:rsidRPr="001F5E65">
        <w:rPr>
          <w:rFonts w:ascii="Times New Roman" w:eastAsia="Batang" w:hAnsi="Times New Roman" w:cs="Times New Roman"/>
          <w:color w:val="000000" w:themeColor="text1"/>
        </w:rPr>
        <w:t xml:space="preserve"> to obtain and adapt knowledge </w:t>
      </w:r>
      <w:r w:rsidR="001F5E65" w:rsidRPr="001F5E65">
        <w:rPr>
          <w:rFonts w:ascii="Times New Roman" w:eastAsia="Batang" w:hAnsi="Times New Roman" w:cs="Times New Roman"/>
          <w:color w:val="000000" w:themeColor="text1"/>
        </w:rPr>
        <w:lastRenderedPageBreak/>
        <w:t xml:space="preserve">that is new before implementing the knowledge. The researcher will interview diabetes patients and prediabetic patient about the difficulties of managing the blood sugar levels. This question will make the researcher understand which remedies should be excluded to prevent high blood sugar. The researcher will also interview Amber Mendiola who is a Diabetes Coordinator in Commonwealth Healthcare Cooperation. The researcher will ask several questions such as the benefits of natural remedies to decrease the blood sugar level and some statistics of diabetes in CNMI.  Obtaining data from CNMI via survey and interview can help the researcher understand the benefits of controlling the blood sugar with natural remedies. </w:t>
      </w:r>
      <w:r w:rsidR="009F4161">
        <w:rPr>
          <w:rFonts w:ascii="Times New Roman" w:eastAsia="Batang" w:hAnsi="Times New Roman" w:cs="Times New Roman"/>
          <w:color w:val="000000" w:themeColor="text1"/>
        </w:rPr>
        <w:t xml:space="preserve"> </w:t>
      </w:r>
    </w:p>
    <w:tbl>
      <w:tblPr>
        <w:tblStyle w:val="TableGrid"/>
        <w:tblpPr w:leftFromText="180" w:rightFromText="180" w:vertAnchor="text" w:horzAnchor="margin" w:tblpY="412"/>
        <w:tblW w:w="0" w:type="auto"/>
        <w:tblLook w:val="04A0" w:firstRow="1" w:lastRow="0" w:firstColumn="1" w:lastColumn="0" w:noHBand="0" w:noVBand="1"/>
      </w:tblPr>
      <w:tblGrid>
        <w:gridCol w:w="2337"/>
        <w:gridCol w:w="2337"/>
        <w:gridCol w:w="2338"/>
        <w:gridCol w:w="2338"/>
      </w:tblGrid>
      <w:tr w:rsidR="004E30BE" w14:paraId="2E77FE71" w14:textId="77777777" w:rsidTr="00DE7F92">
        <w:tc>
          <w:tcPr>
            <w:tcW w:w="2337" w:type="dxa"/>
          </w:tcPr>
          <w:p w14:paraId="11C99DD8" w14:textId="77777777" w:rsidR="004E30BE" w:rsidRDefault="004E30BE" w:rsidP="004E30BE">
            <w:pPr>
              <w:spacing w:line="480" w:lineRule="auto"/>
              <w:jc w:val="center"/>
              <w:rPr>
                <w:rFonts w:ascii="Times New Roman" w:eastAsia="Batang" w:hAnsi="Times New Roman" w:cs="Times New Roman"/>
                <w:color w:val="000000" w:themeColor="text1"/>
              </w:rPr>
            </w:pPr>
            <w:r>
              <w:rPr>
                <w:rFonts w:ascii="Times New Roman" w:eastAsia="Batang" w:hAnsi="Times New Roman" w:cs="Times New Roman"/>
                <w:color w:val="000000" w:themeColor="text1"/>
              </w:rPr>
              <w:t>Writing schedule</w:t>
            </w:r>
          </w:p>
        </w:tc>
        <w:tc>
          <w:tcPr>
            <w:tcW w:w="2337" w:type="dxa"/>
          </w:tcPr>
          <w:p w14:paraId="7EB9291A" w14:textId="77777777" w:rsidR="004E30BE" w:rsidRDefault="004E30BE" w:rsidP="004E30BE">
            <w:pPr>
              <w:spacing w:line="480" w:lineRule="auto"/>
              <w:jc w:val="center"/>
              <w:rPr>
                <w:rFonts w:ascii="Times New Roman" w:eastAsia="Batang" w:hAnsi="Times New Roman" w:cs="Times New Roman"/>
                <w:color w:val="000000" w:themeColor="text1"/>
              </w:rPr>
            </w:pPr>
            <w:r>
              <w:rPr>
                <w:rFonts w:ascii="Times New Roman" w:eastAsia="Batang" w:hAnsi="Times New Roman" w:cs="Times New Roman"/>
                <w:color w:val="000000" w:themeColor="text1"/>
              </w:rPr>
              <w:t>Survey</w:t>
            </w:r>
          </w:p>
          <w:p w14:paraId="206ACF25" w14:textId="77777777" w:rsidR="004E30BE" w:rsidRDefault="004E30BE" w:rsidP="004E30BE">
            <w:pPr>
              <w:spacing w:line="480" w:lineRule="auto"/>
              <w:jc w:val="center"/>
              <w:rPr>
                <w:rFonts w:ascii="Times New Roman" w:eastAsia="Batang" w:hAnsi="Times New Roman" w:cs="Times New Roman"/>
                <w:color w:val="000000" w:themeColor="text1"/>
              </w:rPr>
            </w:pPr>
          </w:p>
        </w:tc>
        <w:tc>
          <w:tcPr>
            <w:tcW w:w="2338" w:type="dxa"/>
          </w:tcPr>
          <w:p w14:paraId="4C5E9C11" w14:textId="77777777" w:rsidR="004E30BE" w:rsidRPr="004E30BE" w:rsidRDefault="004E30BE" w:rsidP="004E30BE">
            <w:pPr>
              <w:ind w:left="720" w:hanging="720"/>
              <w:jc w:val="center"/>
              <w:rPr>
                <w:rFonts w:ascii="Times New Roman" w:eastAsia="Batang" w:hAnsi="Times New Roman" w:cs="Times New Roman"/>
                <w:color w:val="000000" w:themeColor="text1"/>
              </w:rPr>
            </w:pPr>
            <w:r w:rsidRPr="004E30BE">
              <w:rPr>
                <w:rFonts w:ascii="Times New Roman" w:eastAsia="Batang" w:hAnsi="Times New Roman" w:cs="Times New Roman"/>
                <w:color w:val="000000" w:themeColor="text1"/>
              </w:rPr>
              <w:t>Interview</w:t>
            </w:r>
          </w:p>
          <w:p w14:paraId="69A7E885" w14:textId="6496055A" w:rsidR="004E30BE" w:rsidRDefault="004E30BE" w:rsidP="004E30BE">
            <w:pPr>
              <w:spacing w:line="480" w:lineRule="auto"/>
              <w:ind w:left="720" w:hanging="720"/>
              <w:jc w:val="center"/>
              <w:rPr>
                <w:rFonts w:ascii="Times New Roman" w:eastAsia="Batang" w:hAnsi="Times New Roman" w:cs="Times New Roman"/>
                <w:color w:val="000000" w:themeColor="text1"/>
              </w:rPr>
            </w:pPr>
            <w:r w:rsidRPr="004E30BE">
              <w:rPr>
                <w:rFonts w:ascii="Times New Roman" w:eastAsia="Batang" w:hAnsi="Times New Roman" w:cs="Times New Roman"/>
                <w:color w:val="000000" w:themeColor="text1"/>
              </w:rPr>
              <w:t xml:space="preserve">Hannah </w:t>
            </w:r>
            <w:proofErr w:type="spellStart"/>
            <w:r w:rsidRPr="004E30BE">
              <w:rPr>
                <w:rFonts w:ascii="Times New Roman" w:eastAsia="Batang" w:hAnsi="Times New Roman" w:cs="Times New Roman"/>
                <w:color w:val="000000" w:themeColor="text1"/>
              </w:rPr>
              <w:t>Comora</w:t>
            </w:r>
            <w:proofErr w:type="spellEnd"/>
          </w:p>
        </w:tc>
        <w:tc>
          <w:tcPr>
            <w:tcW w:w="2338" w:type="dxa"/>
          </w:tcPr>
          <w:p w14:paraId="3896D40D" w14:textId="77777777" w:rsidR="004E30BE" w:rsidRPr="004E30BE" w:rsidRDefault="004E30BE" w:rsidP="004E30BE">
            <w:pPr>
              <w:jc w:val="center"/>
              <w:rPr>
                <w:rFonts w:ascii="Times New Roman" w:eastAsia="Batang" w:hAnsi="Times New Roman" w:cs="Times New Roman"/>
                <w:color w:val="000000" w:themeColor="text1"/>
              </w:rPr>
            </w:pPr>
            <w:r w:rsidRPr="004E30BE">
              <w:rPr>
                <w:rFonts w:ascii="Times New Roman" w:eastAsia="Batang" w:hAnsi="Times New Roman" w:cs="Times New Roman"/>
                <w:color w:val="000000" w:themeColor="text1"/>
              </w:rPr>
              <w:t>Interview</w:t>
            </w:r>
          </w:p>
          <w:p w14:paraId="0D51DAAE" w14:textId="77777777" w:rsidR="004E30BE" w:rsidRPr="004E30BE" w:rsidRDefault="004E30BE" w:rsidP="004E30BE">
            <w:pPr>
              <w:jc w:val="center"/>
              <w:rPr>
                <w:rFonts w:ascii="Times New Roman" w:eastAsia="Batang" w:hAnsi="Times New Roman" w:cs="Times New Roman"/>
                <w:color w:val="000000" w:themeColor="text1"/>
              </w:rPr>
            </w:pPr>
            <w:r w:rsidRPr="004E30BE">
              <w:rPr>
                <w:rFonts w:ascii="Times New Roman" w:eastAsia="Batang" w:hAnsi="Times New Roman" w:cs="Times New Roman"/>
                <w:color w:val="000000" w:themeColor="text1"/>
              </w:rPr>
              <w:t xml:space="preserve">Experts in Health </w:t>
            </w:r>
          </w:p>
          <w:p w14:paraId="57CB5490" w14:textId="183F0487" w:rsidR="004E30BE" w:rsidRDefault="004E30BE" w:rsidP="004E30BE">
            <w:pPr>
              <w:jc w:val="center"/>
              <w:rPr>
                <w:rFonts w:ascii="Times New Roman" w:eastAsia="Batang" w:hAnsi="Times New Roman" w:cs="Times New Roman"/>
                <w:color w:val="000000" w:themeColor="text1"/>
              </w:rPr>
            </w:pPr>
            <w:r w:rsidRPr="004E30BE">
              <w:rPr>
                <w:rFonts w:ascii="Times New Roman" w:eastAsia="Batang" w:hAnsi="Times New Roman" w:cs="Times New Roman"/>
                <w:color w:val="000000" w:themeColor="text1"/>
              </w:rPr>
              <w:t>Field</w:t>
            </w:r>
          </w:p>
        </w:tc>
      </w:tr>
      <w:tr w:rsidR="004E30BE" w14:paraId="5740A3D7" w14:textId="77777777" w:rsidTr="00DE7F92">
        <w:tc>
          <w:tcPr>
            <w:tcW w:w="2337" w:type="dxa"/>
          </w:tcPr>
          <w:p w14:paraId="00BE318B" w14:textId="77777777" w:rsidR="004E30BE" w:rsidRDefault="004E30BE" w:rsidP="004E30BE">
            <w:pPr>
              <w:spacing w:line="480" w:lineRule="auto"/>
              <w:jc w:val="center"/>
              <w:rPr>
                <w:rFonts w:ascii="Times New Roman" w:eastAsia="Batang" w:hAnsi="Times New Roman" w:cs="Times New Roman"/>
                <w:color w:val="000000" w:themeColor="text1"/>
              </w:rPr>
            </w:pPr>
            <w:r>
              <w:rPr>
                <w:rFonts w:ascii="Times New Roman" w:eastAsia="Batang" w:hAnsi="Times New Roman" w:cs="Times New Roman"/>
                <w:color w:val="000000" w:themeColor="text1"/>
              </w:rPr>
              <w:t>May 29, 2019</w:t>
            </w:r>
          </w:p>
          <w:p w14:paraId="4C68FEA1" w14:textId="120D9C50" w:rsidR="004E30BE" w:rsidRDefault="004E30BE" w:rsidP="004E30BE">
            <w:pPr>
              <w:spacing w:line="480" w:lineRule="auto"/>
              <w:jc w:val="center"/>
              <w:rPr>
                <w:rFonts w:ascii="Times New Roman" w:eastAsia="Batang" w:hAnsi="Times New Roman" w:cs="Times New Roman"/>
                <w:color w:val="000000" w:themeColor="text1"/>
              </w:rPr>
            </w:pPr>
            <w:r>
              <w:rPr>
                <w:rFonts w:ascii="Times New Roman" w:eastAsia="Batang" w:hAnsi="Times New Roman" w:cs="Times New Roman"/>
                <w:color w:val="000000" w:themeColor="text1"/>
              </w:rPr>
              <w:t>Finalized June 6, 2019</w:t>
            </w:r>
          </w:p>
        </w:tc>
        <w:tc>
          <w:tcPr>
            <w:tcW w:w="2337" w:type="dxa"/>
          </w:tcPr>
          <w:p w14:paraId="26DBB5DA" w14:textId="2F326C46" w:rsidR="004E30BE" w:rsidRDefault="004E30BE" w:rsidP="004E30BE">
            <w:pPr>
              <w:spacing w:line="480" w:lineRule="auto"/>
              <w:jc w:val="center"/>
              <w:rPr>
                <w:rFonts w:ascii="Times New Roman" w:eastAsia="Batang" w:hAnsi="Times New Roman" w:cs="Times New Roman"/>
                <w:color w:val="000000" w:themeColor="text1"/>
              </w:rPr>
            </w:pPr>
            <w:r>
              <w:rPr>
                <w:rFonts w:ascii="Times New Roman" w:eastAsia="Batang" w:hAnsi="Times New Roman" w:cs="Times New Roman"/>
                <w:color w:val="000000" w:themeColor="text1"/>
              </w:rPr>
              <w:t>May 2, 2019</w:t>
            </w:r>
          </w:p>
          <w:p w14:paraId="3C7090A6" w14:textId="21DE0CDA" w:rsidR="004E30BE" w:rsidRDefault="004E30BE" w:rsidP="004E30BE">
            <w:pPr>
              <w:spacing w:line="480" w:lineRule="auto"/>
              <w:jc w:val="center"/>
              <w:rPr>
                <w:rFonts w:ascii="Times New Roman" w:eastAsia="Batang" w:hAnsi="Times New Roman" w:cs="Times New Roman"/>
                <w:color w:val="000000" w:themeColor="text1"/>
              </w:rPr>
            </w:pPr>
            <w:r>
              <w:rPr>
                <w:rFonts w:ascii="Times New Roman" w:eastAsia="Batang" w:hAnsi="Times New Roman" w:cs="Times New Roman"/>
                <w:color w:val="000000" w:themeColor="text1"/>
              </w:rPr>
              <w:t>-</w:t>
            </w:r>
          </w:p>
          <w:p w14:paraId="72FD4E90" w14:textId="63E8D4C8" w:rsidR="004E30BE" w:rsidRDefault="004E30BE" w:rsidP="004E30BE">
            <w:pPr>
              <w:spacing w:line="480" w:lineRule="auto"/>
              <w:jc w:val="center"/>
              <w:rPr>
                <w:rFonts w:ascii="Times New Roman" w:eastAsia="Batang" w:hAnsi="Times New Roman" w:cs="Times New Roman"/>
                <w:color w:val="000000" w:themeColor="text1"/>
              </w:rPr>
            </w:pPr>
            <w:r>
              <w:rPr>
                <w:rFonts w:ascii="Times New Roman" w:eastAsia="Batang" w:hAnsi="Times New Roman" w:cs="Times New Roman"/>
                <w:color w:val="000000" w:themeColor="text1"/>
              </w:rPr>
              <w:t>June 6, 2019</w:t>
            </w:r>
          </w:p>
        </w:tc>
        <w:tc>
          <w:tcPr>
            <w:tcW w:w="2338" w:type="dxa"/>
          </w:tcPr>
          <w:p w14:paraId="7ABBCF9D" w14:textId="77777777" w:rsidR="004E30BE" w:rsidRDefault="004E30BE" w:rsidP="004E30BE">
            <w:pPr>
              <w:spacing w:line="480" w:lineRule="auto"/>
              <w:jc w:val="center"/>
              <w:rPr>
                <w:rFonts w:ascii="Times New Roman" w:eastAsia="Batang" w:hAnsi="Times New Roman" w:cs="Times New Roman"/>
                <w:color w:val="000000" w:themeColor="text1"/>
              </w:rPr>
            </w:pPr>
            <w:r>
              <w:rPr>
                <w:rFonts w:ascii="Times New Roman" w:eastAsia="Batang" w:hAnsi="Times New Roman" w:cs="Times New Roman"/>
                <w:color w:val="000000" w:themeColor="text1"/>
              </w:rPr>
              <w:t>May 1, 2019</w:t>
            </w:r>
          </w:p>
        </w:tc>
        <w:tc>
          <w:tcPr>
            <w:tcW w:w="2338" w:type="dxa"/>
          </w:tcPr>
          <w:p w14:paraId="1218AA0E" w14:textId="77777777" w:rsidR="004E30BE" w:rsidRDefault="004E30BE" w:rsidP="004E30BE">
            <w:pPr>
              <w:spacing w:line="480" w:lineRule="auto"/>
              <w:jc w:val="center"/>
              <w:rPr>
                <w:rFonts w:ascii="Times New Roman" w:eastAsia="Batang" w:hAnsi="Times New Roman" w:cs="Times New Roman"/>
                <w:color w:val="000000" w:themeColor="text1"/>
              </w:rPr>
            </w:pPr>
            <w:r>
              <w:rPr>
                <w:rFonts w:ascii="Times New Roman" w:eastAsia="Batang" w:hAnsi="Times New Roman" w:cs="Times New Roman"/>
                <w:color w:val="000000" w:themeColor="text1"/>
              </w:rPr>
              <w:t>May 8</w:t>
            </w:r>
            <w:bookmarkStart w:id="0" w:name="_GoBack"/>
            <w:bookmarkEnd w:id="0"/>
            <w:r>
              <w:rPr>
                <w:rFonts w:ascii="Times New Roman" w:eastAsia="Batang" w:hAnsi="Times New Roman" w:cs="Times New Roman"/>
                <w:color w:val="000000" w:themeColor="text1"/>
              </w:rPr>
              <w:t>, 2019</w:t>
            </w:r>
          </w:p>
        </w:tc>
      </w:tr>
    </w:tbl>
    <w:p w14:paraId="680CF98E" w14:textId="77777777" w:rsidR="00DE7F92" w:rsidRDefault="00DE7F92" w:rsidP="001339D7">
      <w:pPr>
        <w:spacing w:line="480" w:lineRule="auto"/>
        <w:rPr>
          <w:rFonts w:ascii="Times New Roman" w:eastAsia="Batang" w:hAnsi="Times New Roman" w:cs="Times New Roman"/>
          <w:color w:val="000000" w:themeColor="text1"/>
        </w:rPr>
      </w:pPr>
    </w:p>
    <w:p w14:paraId="4C251113" w14:textId="05297438" w:rsidR="00DE7F92" w:rsidRDefault="00DE7F92" w:rsidP="00DE7F92">
      <w:pPr>
        <w:pStyle w:val="Caption"/>
        <w:keepNext/>
      </w:pPr>
      <w:r>
        <w:t xml:space="preserve">Table </w:t>
      </w:r>
      <w:r w:rsidR="00680D2D">
        <w:fldChar w:fldCharType="begin"/>
      </w:r>
      <w:r w:rsidR="00680D2D">
        <w:instrText xml:space="preserve"> SEQ Table \* ARABIC </w:instrText>
      </w:r>
      <w:r w:rsidR="00680D2D">
        <w:fldChar w:fldCharType="separate"/>
      </w:r>
      <w:r>
        <w:rPr>
          <w:noProof/>
        </w:rPr>
        <w:t>1</w:t>
      </w:r>
      <w:r w:rsidR="00680D2D">
        <w:rPr>
          <w:noProof/>
        </w:rPr>
        <w:fldChar w:fldCharType="end"/>
      </w:r>
      <w:r>
        <w:t xml:space="preserve"> Time Management for Research Project</w:t>
      </w:r>
    </w:p>
    <w:p w14:paraId="4FFD7FAF" w14:textId="33116506" w:rsidR="00A33AEF" w:rsidRDefault="00DE7F92" w:rsidP="001339D7">
      <w:pPr>
        <w:spacing w:line="480" w:lineRule="auto"/>
        <w:rPr>
          <w:rFonts w:ascii="Times New Roman" w:eastAsia="Batang" w:hAnsi="Times New Roman" w:cs="Times New Roman"/>
          <w:color w:val="000000" w:themeColor="text1"/>
        </w:rPr>
      </w:pPr>
      <w:r>
        <w:rPr>
          <w:rFonts w:ascii="Times New Roman" w:eastAsia="Batang" w:hAnsi="Times New Roman" w:cs="Times New Roman"/>
          <w:color w:val="000000" w:themeColor="text1"/>
        </w:rPr>
        <w:tab/>
      </w:r>
      <w:r w:rsidR="001F5E65" w:rsidRPr="001F5E65">
        <w:rPr>
          <w:rFonts w:ascii="Times New Roman" w:eastAsia="Batang" w:hAnsi="Times New Roman" w:cs="Times New Roman"/>
          <w:color w:val="000000" w:themeColor="text1"/>
        </w:rPr>
        <w:t>To conclude, the researcher is conducting a project to advocate the use of natural remedies in CNMI to reduce the high rate of a diabetes patient. The researcher provides several methods to decrease the blood sugar levels in an easy and natural ways. For example, staying hydrated, following a proper diet, and exercising. It is essential for the researcher to understand the local literature sources to assist the project to promote natural treatment to decrease blood glucose rate.  Knowing the beverage</w:t>
      </w:r>
      <w:r w:rsidR="004227F9">
        <w:rPr>
          <w:rFonts w:ascii="Times New Roman" w:eastAsia="Batang" w:hAnsi="Times New Roman" w:cs="Times New Roman"/>
          <w:color w:val="000000" w:themeColor="text1"/>
        </w:rPr>
        <w:t xml:space="preserve"> that</w:t>
      </w:r>
      <w:r w:rsidR="001F5E65" w:rsidRPr="001F5E65">
        <w:rPr>
          <w:rFonts w:ascii="Times New Roman" w:eastAsia="Batang" w:hAnsi="Times New Roman" w:cs="Times New Roman"/>
          <w:color w:val="000000" w:themeColor="text1"/>
        </w:rPr>
        <w:t xml:space="preserve"> the CNMI populations are drinking, physical activities frequency and economic effects can help the researcher guide the project and plan the surveys to know that cause of unmanaged glucose levels. Survey and interview will be the method to obtain </w:t>
      </w:r>
      <w:r w:rsidR="001F5E65" w:rsidRPr="001F5E65">
        <w:rPr>
          <w:rFonts w:ascii="Times New Roman" w:eastAsia="Batang" w:hAnsi="Times New Roman" w:cs="Times New Roman"/>
          <w:color w:val="000000" w:themeColor="text1"/>
        </w:rPr>
        <w:lastRenderedPageBreak/>
        <w:t>information about the difficulties of managing glucose levels and the needs of natural remedies for controlling diabetes.</w:t>
      </w:r>
    </w:p>
    <w:p w14:paraId="19E15AAF" w14:textId="77777777" w:rsidR="000362F3" w:rsidRPr="00ED63DF" w:rsidRDefault="000362F3" w:rsidP="00AD5464">
      <w:pPr>
        <w:spacing w:line="480" w:lineRule="auto"/>
        <w:rPr>
          <w:rFonts w:ascii="Times New Roman" w:eastAsia="Batang" w:hAnsi="Times New Roman" w:cs="Times New Roman"/>
          <w:color w:val="000000" w:themeColor="text1"/>
        </w:rPr>
      </w:pPr>
    </w:p>
    <w:p w14:paraId="1A24D0E1" w14:textId="2E059C33" w:rsidR="006D2445" w:rsidRPr="00ED63DF" w:rsidRDefault="004C0A25" w:rsidP="00B23BDC">
      <w:pPr>
        <w:spacing w:line="480" w:lineRule="auto"/>
        <w:jc w:val="center"/>
        <w:rPr>
          <w:rFonts w:ascii="Times New Roman" w:eastAsia="Batang" w:hAnsi="Times New Roman" w:cs="Times New Roman"/>
          <w:color w:val="000000" w:themeColor="text1"/>
        </w:rPr>
      </w:pPr>
      <w:r w:rsidRPr="00ED63DF">
        <w:rPr>
          <w:rFonts w:ascii="Times New Roman" w:eastAsia="Batang" w:hAnsi="Times New Roman" w:cs="Times New Roman"/>
          <w:color w:val="000000" w:themeColor="text1"/>
        </w:rPr>
        <w:t>Reference</w:t>
      </w:r>
      <w:r w:rsidR="00916195" w:rsidRPr="00ED63DF">
        <w:rPr>
          <w:rFonts w:ascii="Times New Roman" w:eastAsia="Batang" w:hAnsi="Times New Roman" w:cs="Times New Roman"/>
          <w:color w:val="000000" w:themeColor="text1"/>
        </w:rPr>
        <w:t>s</w:t>
      </w:r>
    </w:p>
    <w:p w14:paraId="38D2B9CF" w14:textId="77777777" w:rsidR="00F05CD8" w:rsidRPr="00ED63DF" w:rsidRDefault="00F05CD8" w:rsidP="00F05CD8">
      <w:pPr>
        <w:spacing w:line="480" w:lineRule="auto"/>
        <w:rPr>
          <w:rFonts w:ascii="Times New Roman" w:hAnsi="Times New Roman" w:cs="Times New Roman"/>
        </w:rPr>
      </w:pPr>
      <w:r w:rsidRPr="00ED63DF">
        <w:rPr>
          <w:rFonts w:ascii="Times New Roman" w:hAnsi="Times New Roman" w:cs="Times New Roman"/>
        </w:rPr>
        <w:t xml:space="preserve">Brown-Riggs, C. (2018). Manage Diabetes with the Med Diet. </w:t>
      </w:r>
      <w:r w:rsidRPr="00ED63DF">
        <w:rPr>
          <w:rFonts w:ascii="Times New Roman" w:hAnsi="Times New Roman" w:cs="Times New Roman"/>
          <w:i/>
        </w:rPr>
        <w:t>Today’s Dietitian</w:t>
      </w:r>
      <w:r w:rsidRPr="00ED63DF">
        <w:rPr>
          <w:rFonts w:ascii="Times New Roman" w:hAnsi="Times New Roman" w:cs="Times New Roman"/>
        </w:rPr>
        <w:t>, 20-23.</w:t>
      </w:r>
    </w:p>
    <w:p w14:paraId="072F1EAF" w14:textId="77777777" w:rsidR="00F05CD8" w:rsidRPr="00ED63DF" w:rsidRDefault="00F05CD8" w:rsidP="00F05CD8">
      <w:pPr>
        <w:spacing w:line="480" w:lineRule="auto"/>
        <w:ind w:firstLine="720"/>
        <w:rPr>
          <w:rFonts w:ascii="Times New Roman" w:hAnsi="Times New Roman" w:cs="Times New Roman"/>
        </w:rPr>
      </w:pPr>
      <w:r w:rsidRPr="00ED63DF">
        <w:rPr>
          <w:rFonts w:ascii="Times New Roman" w:hAnsi="Times New Roman" w:cs="Times New Roman"/>
        </w:rPr>
        <w:t>Retrieved from http://search.ebschost.com/login.aspx?direct=true&amp;db=ccm&amp;AN=129</w:t>
      </w:r>
    </w:p>
    <w:p w14:paraId="35B8C2F1" w14:textId="77777777" w:rsidR="00F05CD8" w:rsidRPr="00ED63DF" w:rsidRDefault="00F05CD8" w:rsidP="00F05CD8">
      <w:pPr>
        <w:spacing w:line="480" w:lineRule="auto"/>
        <w:rPr>
          <w:rFonts w:ascii="Times New Roman" w:hAnsi="Times New Roman" w:cs="Times New Roman"/>
        </w:rPr>
      </w:pPr>
      <w:r w:rsidRPr="00ED63DF">
        <w:rPr>
          <w:rFonts w:ascii="Times New Roman" w:hAnsi="Times New Roman" w:cs="Times New Roman"/>
        </w:rPr>
        <w:tab/>
        <w:t>33679&amp;site=</w:t>
      </w:r>
      <w:proofErr w:type="spellStart"/>
      <w:r w:rsidRPr="00ED63DF">
        <w:rPr>
          <w:rFonts w:ascii="Times New Roman" w:hAnsi="Times New Roman" w:cs="Times New Roman"/>
        </w:rPr>
        <w:t>ehost</w:t>
      </w:r>
      <w:proofErr w:type="spellEnd"/>
      <w:r w:rsidRPr="00ED63DF">
        <w:rPr>
          <w:rFonts w:ascii="Times New Roman" w:hAnsi="Times New Roman" w:cs="Times New Roman"/>
        </w:rPr>
        <w:t>-live</w:t>
      </w:r>
    </w:p>
    <w:p w14:paraId="3BECB7D7" w14:textId="77777777" w:rsidR="001B467D" w:rsidRPr="00ED63DF" w:rsidRDefault="001B467D" w:rsidP="00B23BDC">
      <w:pPr>
        <w:spacing w:line="480" w:lineRule="auto"/>
        <w:rPr>
          <w:rFonts w:ascii="Times New Roman" w:hAnsi="Times New Roman" w:cs="Times New Roman"/>
        </w:rPr>
      </w:pPr>
      <w:r w:rsidRPr="00ED63DF">
        <w:rPr>
          <w:rFonts w:ascii="Times New Roman" w:hAnsi="Times New Roman" w:cs="Times New Roman"/>
        </w:rPr>
        <w:t>Carbohydrates and Blood Sugar. (2016, July 25). Retrieved from</w:t>
      </w:r>
    </w:p>
    <w:p w14:paraId="02F33E44" w14:textId="1131A848" w:rsidR="001B467D" w:rsidRPr="00ED63DF" w:rsidRDefault="001B467D" w:rsidP="00B23BDC">
      <w:pPr>
        <w:spacing w:line="480" w:lineRule="auto"/>
        <w:ind w:firstLine="720"/>
        <w:rPr>
          <w:rFonts w:ascii="Times New Roman" w:hAnsi="Times New Roman" w:cs="Times New Roman"/>
        </w:rPr>
      </w:pPr>
      <w:r w:rsidRPr="00ED63DF">
        <w:rPr>
          <w:rFonts w:ascii="Times New Roman" w:hAnsi="Times New Roman" w:cs="Times New Roman"/>
        </w:rPr>
        <w:t>https://www.hsph.harvard.edu/nutritionsource/carbohydrates/carbohydrates-and-blood-</w:t>
      </w:r>
    </w:p>
    <w:p w14:paraId="439FA72D" w14:textId="0355859B" w:rsidR="001B467D" w:rsidRPr="00ED63DF" w:rsidRDefault="001B467D" w:rsidP="00B23BDC">
      <w:pPr>
        <w:spacing w:line="480" w:lineRule="auto"/>
        <w:ind w:left="720"/>
        <w:rPr>
          <w:rFonts w:ascii="Times New Roman" w:hAnsi="Times New Roman" w:cs="Times New Roman"/>
        </w:rPr>
      </w:pPr>
      <w:r w:rsidRPr="00ED63DF">
        <w:rPr>
          <w:rFonts w:ascii="Times New Roman" w:hAnsi="Times New Roman" w:cs="Times New Roman"/>
        </w:rPr>
        <w:t>sugar/</w:t>
      </w:r>
    </w:p>
    <w:p w14:paraId="79D8F648" w14:textId="3F9A3B00" w:rsidR="00D00405" w:rsidRPr="00ED63DF" w:rsidRDefault="00D00405" w:rsidP="00D00405">
      <w:pPr>
        <w:spacing w:line="480" w:lineRule="auto"/>
        <w:ind w:left="720" w:hanging="720"/>
        <w:rPr>
          <w:rFonts w:ascii="Times New Roman" w:eastAsia="Batang" w:hAnsi="Times New Roman" w:cs="Times New Roman"/>
          <w:color w:val="000000" w:themeColor="text1"/>
        </w:rPr>
      </w:pPr>
      <w:r w:rsidRPr="00ED63DF">
        <w:rPr>
          <w:rFonts w:ascii="Times New Roman" w:eastAsia="Batang" w:hAnsi="Times New Roman" w:cs="Times New Roman"/>
          <w:color w:val="000000" w:themeColor="text1"/>
        </w:rPr>
        <w:t xml:space="preserve">Dela Cruz, R., &amp; Cash, H. (2016). </w:t>
      </w:r>
      <w:r w:rsidRPr="00ED63DF">
        <w:rPr>
          <w:rFonts w:ascii="Times New Roman" w:eastAsia="Batang" w:hAnsi="Times New Roman" w:cs="Times New Roman"/>
          <w:i/>
          <w:color w:val="000000" w:themeColor="text1"/>
        </w:rPr>
        <w:t>Commonwealth of the Northern Mariana Islands Non-Communicable Disease &amp; Risk Factor Hybrid Survey Report</w:t>
      </w:r>
      <w:r w:rsidRPr="00ED63DF">
        <w:rPr>
          <w:rFonts w:ascii="Times New Roman" w:eastAsia="Batang" w:hAnsi="Times New Roman" w:cs="Times New Roman"/>
          <w:color w:val="000000" w:themeColor="text1"/>
        </w:rPr>
        <w:t>. Saipan, MP: Commonwealth Healthcare.</w:t>
      </w:r>
    </w:p>
    <w:p w14:paraId="1AD63C67" w14:textId="4FC3CBC4" w:rsidR="00ED63DF" w:rsidRPr="00ED63DF" w:rsidRDefault="00ED63DF" w:rsidP="00D00405">
      <w:pPr>
        <w:spacing w:line="480" w:lineRule="auto"/>
        <w:ind w:left="720" w:hanging="720"/>
        <w:rPr>
          <w:rFonts w:ascii="Times New Roman" w:eastAsia="Batang" w:hAnsi="Times New Roman" w:cs="Times New Roman"/>
          <w:color w:val="000000" w:themeColor="text1"/>
        </w:rPr>
      </w:pPr>
      <w:r w:rsidRPr="00ED63DF">
        <w:rPr>
          <w:rFonts w:ascii="Times New Roman" w:hAnsi="Times New Roman" w:cs="Times New Roman"/>
          <w:color w:val="333333"/>
          <w:shd w:val="clear" w:color="auto" w:fill="FFFFFF"/>
        </w:rPr>
        <w:t xml:space="preserve">Durand, M., Bourne, J., </w:t>
      </w:r>
      <w:proofErr w:type="spellStart"/>
      <w:r w:rsidRPr="00ED63DF">
        <w:rPr>
          <w:rFonts w:ascii="Times New Roman" w:hAnsi="Times New Roman" w:cs="Times New Roman"/>
          <w:color w:val="333333"/>
          <w:shd w:val="clear" w:color="auto" w:fill="FFFFFF"/>
        </w:rPr>
        <w:t>Tuohey</w:t>
      </w:r>
      <w:proofErr w:type="spellEnd"/>
      <w:r w:rsidRPr="00ED63DF">
        <w:rPr>
          <w:rFonts w:ascii="Times New Roman" w:hAnsi="Times New Roman" w:cs="Times New Roman"/>
          <w:color w:val="333333"/>
          <w:shd w:val="clear" w:color="auto" w:fill="FFFFFF"/>
        </w:rPr>
        <w:t xml:space="preserve">-Mote, D., </w:t>
      </w:r>
      <w:proofErr w:type="spellStart"/>
      <w:r w:rsidRPr="00ED63DF">
        <w:rPr>
          <w:rFonts w:ascii="Times New Roman" w:hAnsi="Times New Roman" w:cs="Times New Roman"/>
          <w:color w:val="333333"/>
          <w:shd w:val="clear" w:color="auto" w:fill="FFFFFF"/>
        </w:rPr>
        <w:t>Khorram</w:t>
      </w:r>
      <w:proofErr w:type="spellEnd"/>
      <w:r w:rsidRPr="00ED63DF">
        <w:rPr>
          <w:rFonts w:ascii="Times New Roman" w:hAnsi="Times New Roman" w:cs="Times New Roman"/>
          <w:color w:val="333333"/>
          <w:shd w:val="clear" w:color="auto" w:fill="FFFFFF"/>
        </w:rPr>
        <w:t>, D., &amp; Abraham, I. (n.d.). Diabetes in the Indigenous Population of the Commonwealth of the Northern Mariana Islands [Abstract]. </w:t>
      </w:r>
      <w:r w:rsidRPr="00ED63DF">
        <w:rPr>
          <w:rFonts w:ascii="Times New Roman" w:hAnsi="Times New Roman" w:cs="Times New Roman"/>
          <w:i/>
          <w:iCs/>
          <w:color w:val="333333"/>
        </w:rPr>
        <w:t>Pacific Health Dialog,6</w:t>
      </w:r>
      <w:r w:rsidRPr="00ED63DF">
        <w:rPr>
          <w:rFonts w:ascii="Times New Roman" w:hAnsi="Times New Roman" w:cs="Times New Roman"/>
          <w:color w:val="333333"/>
          <w:shd w:val="clear" w:color="auto" w:fill="FFFFFF"/>
        </w:rPr>
        <w:t>(1), 39-44. Retrieved April 25, 2019, from http://pacifichealthdialog.org.fj/Volume206/No120Health20in20Fiji20and20The20Pacific/Original20Papers/Diabetes20in20the20indigenous20population20of20the20CNMI.pdf</w:t>
      </w:r>
    </w:p>
    <w:p w14:paraId="0BD0C5E9" w14:textId="53A371D7" w:rsidR="007C4A23" w:rsidRPr="00ED63DF" w:rsidRDefault="007C4A23" w:rsidP="00B23BDC">
      <w:pPr>
        <w:spacing w:line="480" w:lineRule="auto"/>
        <w:rPr>
          <w:rFonts w:ascii="Times New Roman" w:eastAsia="Batang" w:hAnsi="Times New Roman" w:cs="Times New Roman"/>
          <w:i/>
          <w:color w:val="000000" w:themeColor="text1"/>
        </w:rPr>
      </w:pPr>
      <w:proofErr w:type="spellStart"/>
      <w:r w:rsidRPr="00ED63DF">
        <w:rPr>
          <w:rFonts w:ascii="Times New Roman" w:eastAsia="Batang" w:hAnsi="Times New Roman" w:cs="Times New Roman"/>
          <w:color w:val="000000" w:themeColor="text1"/>
        </w:rPr>
        <w:t>Lemone</w:t>
      </w:r>
      <w:proofErr w:type="spellEnd"/>
      <w:r w:rsidRPr="00ED63DF">
        <w:rPr>
          <w:rFonts w:ascii="Times New Roman" w:eastAsia="Batang" w:hAnsi="Times New Roman" w:cs="Times New Roman"/>
          <w:color w:val="000000" w:themeColor="text1"/>
        </w:rPr>
        <w:t xml:space="preserve">, P., Burke, K. &amp; </w:t>
      </w:r>
      <w:proofErr w:type="spellStart"/>
      <w:r w:rsidRPr="00ED63DF">
        <w:rPr>
          <w:rFonts w:ascii="Times New Roman" w:eastAsia="Batang" w:hAnsi="Times New Roman" w:cs="Times New Roman"/>
          <w:color w:val="000000" w:themeColor="text1"/>
        </w:rPr>
        <w:t>Bauldoff</w:t>
      </w:r>
      <w:proofErr w:type="spellEnd"/>
      <w:r w:rsidRPr="00ED63DF">
        <w:rPr>
          <w:rFonts w:ascii="Times New Roman" w:eastAsia="Batang" w:hAnsi="Times New Roman" w:cs="Times New Roman"/>
          <w:color w:val="000000" w:themeColor="text1"/>
        </w:rPr>
        <w:t>, G. (2011)</w:t>
      </w:r>
      <w:r w:rsidR="009D3849" w:rsidRPr="00ED63DF">
        <w:rPr>
          <w:rFonts w:ascii="Times New Roman" w:eastAsia="Batang" w:hAnsi="Times New Roman" w:cs="Times New Roman"/>
          <w:color w:val="000000" w:themeColor="text1"/>
        </w:rPr>
        <w:t>.</w:t>
      </w:r>
      <w:r w:rsidRPr="00ED63DF">
        <w:rPr>
          <w:rFonts w:ascii="Times New Roman" w:eastAsia="Batang" w:hAnsi="Times New Roman" w:cs="Times New Roman"/>
          <w:color w:val="000000" w:themeColor="text1"/>
        </w:rPr>
        <w:t xml:space="preserve"> </w:t>
      </w:r>
      <w:r w:rsidRPr="00ED63DF">
        <w:rPr>
          <w:rFonts w:ascii="Times New Roman" w:eastAsia="Batang" w:hAnsi="Times New Roman" w:cs="Times New Roman"/>
          <w:i/>
          <w:color w:val="000000" w:themeColor="text1"/>
        </w:rPr>
        <w:t>Medical-surgical nursing: critical thinking in</w:t>
      </w:r>
    </w:p>
    <w:p w14:paraId="4A53AF37" w14:textId="760F9220" w:rsidR="00763822" w:rsidRPr="00ED63DF" w:rsidRDefault="007C4A23" w:rsidP="00B23BDC">
      <w:pPr>
        <w:spacing w:line="480" w:lineRule="auto"/>
        <w:ind w:firstLine="720"/>
        <w:rPr>
          <w:rFonts w:ascii="Times New Roman" w:eastAsia="Batang" w:hAnsi="Times New Roman" w:cs="Times New Roman"/>
          <w:color w:val="000000" w:themeColor="text1"/>
        </w:rPr>
      </w:pPr>
      <w:r w:rsidRPr="00ED63DF">
        <w:rPr>
          <w:rFonts w:ascii="Times New Roman" w:eastAsia="Batang" w:hAnsi="Times New Roman" w:cs="Times New Roman"/>
          <w:i/>
          <w:color w:val="000000" w:themeColor="text1"/>
        </w:rPr>
        <w:t>client care</w:t>
      </w:r>
      <w:r w:rsidRPr="00ED63DF">
        <w:rPr>
          <w:rFonts w:ascii="Times New Roman" w:eastAsia="Batang" w:hAnsi="Times New Roman" w:cs="Times New Roman"/>
          <w:color w:val="000000" w:themeColor="text1"/>
        </w:rPr>
        <w:t>. 6th ed. USA: Pearson</w:t>
      </w:r>
    </w:p>
    <w:p w14:paraId="4E65DDEB" w14:textId="2666DFC6" w:rsidR="009D3849" w:rsidRPr="00ED63DF" w:rsidRDefault="009D3849" w:rsidP="009D3849">
      <w:pPr>
        <w:spacing w:line="480" w:lineRule="auto"/>
        <w:ind w:left="720" w:hanging="720"/>
        <w:rPr>
          <w:rFonts w:ascii="Times New Roman" w:eastAsia="Batang" w:hAnsi="Times New Roman" w:cs="Times New Roman"/>
          <w:color w:val="000000" w:themeColor="text1"/>
        </w:rPr>
      </w:pPr>
      <w:r w:rsidRPr="00ED63DF">
        <w:rPr>
          <w:rFonts w:ascii="Times New Roman" w:eastAsia="Batang" w:hAnsi="Times New Roman" w:cs="Times New Roman"/>
          <w:color w:val="000000" w:themeColor="text1"/>
        </w:rPr>
        <w:t xml:space="preserve">Guam Health Partners. (2008). Tobacco Control, Diabetes Prevention &amp; Control and BRFSS. Retrieved April 25, 2019, from http://guamhealthpartners.com/photo_albums/pdfs/CNMI Tobacco, Diabetes, Obesity, </w:t>
      </w:r>
      <w:proofErr w:type="spellStart"/>
      <w:r w:rsidRPr="00ED63DF">
        <w:rPr>
          <w:rFonts w:ascii="Times New Roman" w:eastAsia="Batang" w:hAnsi="Times New Roman" w:cs="Times New Roman"/>
          <w:color w:val="000000" w:themeColor="text1"/>
        </w:rPr>
        <w:t>HPTN_Dec</w:t>
      </w:r>
      <w:proofErr w:type="spellEnd"/>
      <w:r w:rsidRPr="00ED63DF">
        <w:rPr>
          <w:rFonts w:ascii="Times New Roman" w:eastAsia="Batang" w:hAnsi="Times New Roman" w:cs="Times New Roman"/>
          <w:color w:val="000000" w:themeColor="text1"/>
        </w:rPr>
        <w:t xml:space="preserve"> 2008.pdf</w:t>
      </w:r>
    </w:p>
    <w:p w14:paraId="72BA1EDA" w14:textId="77777777" w:rsidR="00CA4B6D" w:rsidRPr="00ED63DF" w:rsidRDefault="00CA4B6D" w:rsidP="00B23BDC">
      <w:pPr>
        <w:spacing w:line="480" w:lineRule="auto"/>
        <w:rPr>
          <w:rFonts w:ascii="Times New Roman" w:eastAsia="Batang" w:hAnsi="Times New Roman" w:cs="Times New Roman"/>
          <w:color w:val="000000" w:themeColor="text1"/>
        </w:rPr>
      </w:pPr>
      <w:r w:rsidRPr="00ED63DF">
        <w:rPr>
          <w:rFonts w:ascii="Times New Roman" w:eastAsia="Batang" w:hAnsi="Times New Roman" w:cs="Times New Roman"/>
          <w:color w:val="000000" w:themeColor="text1"/>
        </w:rPr>
        <w:lastRenderedPageBreak/>
        <w:t xml:space="preserve">Xi, B., Li, S., Liu, Z., Tian, H., Yin, X., </w:t>
      </w:r>
      <w:proofErr w:type="spellStart"/>
      <w:r w:rsidRPr="00ED63DF">
        <w:rPr>
          <w:rFonts w:ascii="Times New Roman" w:eastAsia="Batang" w:hAnsi="Times New Roman" w:cs="Times New Roman"/>
          <w:color w:val="000000" w:themeColor="text1"/>
        </w:rPr>
        <w:t>Huai</w:t>
      </w:r>
      <w:proofErr w:type="spellEnd"/>
      <w:r w:rsidRPr="00ED63DF">
        <w:rPr>
          <w:rFonts w:ascii="Times New Roman" w:eastAsia="Batang" w:hAnsi="Times New Roman" w:cs="Times New Roman"/>
          <w:color w:val="000000" w:themeColor="text1"/>
        </w:rPr>
        <w:t xml:space="preserve">, P., … Steffen, L. M. (2014). Intake of Fruit Juice </w:t>
      </w:r>
    </w:p>
    <w:p w14:paraId="1C0A19AB" w14:textId="77777777" w:rsidR="00CA4B6D" w:rsidRPr="00ED63DF" w:rsidRDefault="00CA4B6D" w:rsidP="00B23BDC">
      <w:pPr>
        <w:spacing w:line="480" w:lineRule="auto"/>
        <w:ind w:firstLine="720"/>
        <w:rPr>
          <w:rFonts w:ascii="Times New Roman" w:eastAsia="Batang" w:hAnsi="Times New Roman" w:cs="Times New Roman"/>
          <w:color w:val="000000" w:themeColor="text1"/>
        </w:rPr>
      </w:pPr>
      <w:r w:rsidRPr="00ED63DF">
        <w:rPr>
          <w:rFonts w:ascii="Times New Roman" w:eastAsia="Batang" w:hAnsi="Times New Roman" w:cs="Times New Roman"/>
          <w:color w:val="000000" w:themeColor="text1"/>
        </w:rPr>
        <w:t xml:space="preserve">and Incidence of Type 2 Diabetes: A Systematic Review and Meta-Analysis. </w:t>
      </w:r>
      <w:proofErr w:type="spellStart"/>
      <w:r w:rsidRPr="00ED63DF">
        <w:rPr>
          <w:rFonts w:ascii="Times New Roman" w:eastAsia="Batang" w:hAnsi="Times New Roman" w:cs="Times New Roman"/>
          <w:i/>
          <w:color w:val="000000" w:themeColor="text1"/>
        </w:rPr>
        <w:t>PLoS</w:t>
      </w:r>
      <w:proofErr w:type="spellEnd"/>
      <w:r w:rsidRPr="00ED63DF">
        <w:rPr>
          <w:rFonts w:ascii="Times New Roman" w:eastAsia="Batang" w:hAnsi="Times New Roman" w:cs="Times New Roman"/>
          <w:i/>
          <w:color w:val="000000" w:themeColor="text1"/>
        </w:rPr>
        <w:t xml:space="preserve"> ONE</w:t>
      </w:r>
      <w:r w:rsidRPr="00ED63DF">
        <w:rPr>
          <w:rFonts w:ascii="Times New Roman" w:eastAsia="Batang" w:hAnsi="Times New Roman" w:cs="Times New Roman"/>
          <w:color w:val="000000" w:themeColor="text1"/>
        </w:rPr>
        <w:t xml:space="preserve">, </w:t>
      </w:r>
    </w:p>
    <w:p w14:paraId="3A1CED75" w14:textId="4119016A" w:rsidR="00D34F0F" w:rsidRPr="00ED63DF" w:rsidRDefault="00CA4B6D" w:rsidP="00BC2A25">
      <w:pPr>
        <w:spacing w:line="480" w:lineRule="auto"/>
        <w:ind w:left="720"/>
        <w:rPr>
          <w:rFonts w:ascii="Times New Roman" w:eastAsia="Batang" w:hAnsi="Times New Roman" w:cs="Times New Roman"/>
          <w:color w:val="000000" w:themeColor="text1"/>
        </w:rPr>
      </w:pPr>
      <w:r w:rsidRPr="00ED63DF">
        <w:rPr>
          <w:rFonts w:ascii="Times New Roman" w:eastAsia="Batang" w:hAnsi="Times New Roman" w:cs="Times New Roman"/>
          <w:color w:val="000000" w:themeColor="text1"/>
        </w:rPr>
        <w:t xml:space="preserve">9(3), 1–6. </w:t>
      </w:r>
      <w:hyperlink r:id="rId6" w:history="1">
        <w:r w:rsidR="00C968FD" w:rsidRPr="00ED63DF">
          <w:rPr>
            <w:rStyle w:val="Hyperlink"/>
            <w:rFonts w:ascii="Times New Roman" w:eastAsia="Batang" w:hAnsi="Times New Roman" w:cs="Times New Roman"/>
          </w:rPr>
          <w:t>https://doi.org/10.1371/journal.pone.0093471</w:t>
        </w:r>
      </w:hyperlink>
    </w:p>
    <w:sectPr w:rsidR="00D34F0F" w:rsidRPr="00ED63DF" w:rsidSect="00D34F0F">
      <w:headerReference w:type="even" r:id="rId7"/>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CC48D" w14:textId="77777777" w:rsidR="00680D2D" w:rsidRDefault="00680D2D" w:rsidP="00D34F0F">
      <w:r>
        <w:separator/>
      </w:r>
    </w:p>
  </w:endnote>
  <w:endnote w:type="continuationSeparator" w:id="0">
    <w:p w14:paraId="71CA2417" w14:textId="77777777" w:rsidR="00680D2D" w:rsidRDefault="00680D2D" w:rsidP="00D34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FF32B" w14:textId="77777777" w:rsidR="00680D2D" w:rsidRDefault="00680D2D" w:rsidP="00D34F0F">
      <w:r>
        <w:separator/>
      </w:r>
    </w:p>
  </w:footnote>
  <w:footnote w:type="continuationSeparator" w:id="0">
    <w:p w14:paraId="1F5F09E9" w14:textId="77777777" w:rsidR="00680D2D" w:rsidRDefault="00680D2D" w:rsidP="00D34F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B4EA6" w14:textId="77777777" w:rsidR="007F72F2" w:rsidRDefault="007F72F2" w:rsidP="00500859">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84E703" w14:textId="77777777" w:rsidR="007F72F2" w:rsidRDefault="007F72F2" w:rsidP="00D34F0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374F3" w14:textId="57F44A46" w:rsidR="007F72F2" w:rsidRPr="00D34F0F" w:rsidRDefault="007F72F2" w:rsidP="00500859">
    <w:pPr>
      <w:pStyle w:val="Header"/>
      <w:framePr w:wrap="none" w:vAnchor="text" w:hAnchor="margin" w:xAlign="right" w:y="1"/>
      <w:rPr>
        <w:rStyle w:val="PageNumber"/>
        <w:rFonts w:ascii="Times New Roman" w:hAnsi="Times New Roman" w:cs="Times New Roman"/>
      </w:rPr>
    </w:pPr>
    <w:r w:rsidRPr="00D34F0F">
      <w:rPr>
        <w:rStyle w:val="PageNumber"/>
        <w:rFonts w:ascii="Times New Roman" w:hAnsi="Times New Roman" w:cs="Times New Roman"/>
      </w:rPr>
      <w:fldChar w:fldCharType="begin"/>
    </w:r>
    <w:r w:rsidRPr="00D34F0F">
      <w:rPr>
        <w:rStyle w:val="PageNumber"/>
        <w:rFonts w:ascii="Times New Roman" w:hAnsi="Times New Roman" w:cs="Times New Roman"/>
      </w:rPr>
      <w:instrText xml:space="preserve">PAGE  </w:instrText>
    </w:r>
    <w:r w:rsidRPr="00D34F0F">
      <w:rPr>
        <w:rStyle w:val="PageNumber"/>
        <w:rFonts w:ascii="Times New Roman" w:hAnsi="Times New Roman" w:cs="Times New Roman"/>
      </w:rPr>
      <w:fldChar w:fldCharType="separate"/>
    </w:r>
    <w:r w:rsidR="009838A2">
      <w:rPr>
        <w:rStyle w:val="PageNumber"/>
        <w:rFonts w:ascii="Times New Roman" w:hAnsi="Times New Roman" w:cs="Times New Roman"/>
        <w:noProof/>
      </w:rPr>
      <w:t>3</w:t>
    </w:r>
    <w:r w:rsidRPr="00D34F0F">
      <w:rPr>
        <w:rStyle w:val="PageNumber"/>
        <w:rFonts w:ascii="Times New Roman" w:hAnsi="Times New Roman" w:cs="Times New Roman"/>
      </w:rPr>
      <w:fldChar w:fldCharType="end"/>
    </w:r>
  </w:p>
  <w:p w14:paraId="429B65BC" w14:textId="69AC8256" w:rsidR="00B23BDC" w:rsidRPr="00D34F0F" w:rsidRDefault="006D6DF6" w:rsidP="00B23BDC">
    <w:pPr>
      <w:pStyle w:val="Header"/>
      <w:ind w:right="360"/>
      <w:rPr>
        <w:rFonts w:ascii="Times New Roman" w:hAnsi="Times New Roman" w:cs="Times New Roman"/>
      </w:rPr>
    </w:pPr>
    <w:r>
      <w:rPr>
        <w:rFonts w:ascii="Times New Roman" w:hAnsi="Times New Roman" w:cs="Times New Roman"/>
      </w:rPr>
      <w:t>WHY IS IT THE BEST TO CONTROL BLOOD SUGAR NATURALLY?</w:t>
    </w:r>
  </w:p>
  <w:p w14:paraId="683A7500" w14:textId="44B082EC" w:rsidR="007F72F2" w:rsidRPr="00D34F0F" w:rsidRDefault="007F72F2" w:rsidP="00B23BDC">
    <w:pPr>
      <w:pStyle w:val="Header"/>
      <w:ind w:right="360"/>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F97A0" w14:textId="47529936" w:rsidR="007F72F2" w:rsidRPr="00D34F0F" w:rsidRDefault="007F72F2" w:rsidP="00500859">
    <w:pPr>
      <w:pStyle w:val="Header"/>
      <w:framePr w:wrap="none" w:vAnchor="text" w:hAnchor="margin" w:xAlign="right" w:y="1"/>
      <w:rPr>
        <w:rStyle w:val="PageNumber"/>
        <w:rFonts w:ascii="Times New Roman" w:hAnsi="Times New Roman" w:cs="Times New Roman"/>
      </w:rPr>
    </w:pPr>
    <w:r w:rsidRPr="00D34F0F">
      <w:rPr>
        <w:rStyle w:val="PageNumber"/>
        <w:rFonts w:ascii="Times New Roman" w:hAnsi="Times New Roman" w:cs="Times New Roman"/>
      </w:rPr>
      <w:fldChar w:fldCharType="begin"/>
    </w:r>
    <w:r w:rsidRPr="00D34F0F">
      <w:rPr>
        <w:rStyle w:val="PageNumber"/>
        <w:rFonts w:ascii="Times New Roman" w:hAnsi="Times New Roman" w:cs="Times New Roman"/>
      </w:rPr>
      <w:instrText xml:space="preserve">PAGE  </w:instrText>
    </w:r>
    <w:r w:rsidRPr="00D34F0F">
      <w:rPr>
        <w:rStyle w:val="PageNumber"/>
        <w:rFonts w:ascii="Times New Roman" w:hAnsi="Times New Roman" w:cs="Times New Roman"/>
      </w:rPr>
      <w:fldChar w:fldCharType="separate"/>
    </w:r>
    <w:r w:rsidR="009838A2">
      <w:rPr>
        <w:rStyle w:val="PageNumber"/>
        <w:rFonts w:ascii="Times New Roman" w:hAnsi="Times New Roman" w:cs="Times New Roman"/>
        <w:noProof/>
      </w:rPr>
      <w:t>1</w:t>
    </w:r>
    <w:r w:rsidRPr="00D34F0F">
      <w:rPr>
        <w:rStyle w:val="PageNumber"/>
        <w:rFonts w:ascii="Times New Roman" w:hAnsi="Times New Roman" w:cs="Times New Roman"/>
      </w:rPr>
      <w:fldChar w:fldCharType="end"/>
    </w:r>
  </w:p>
  <w:p w14:paraId="70A8970F" w14:textId="51F2C1CF" w:rsidR="007F72F2" w:rsidRPr="00D34F0F" w:rsidRDefault="007F72F2" w:rsidP="00D34F0F">
    <w:pPr>
      <w:pStyle w:val="Header"/>
      <w:ind w:right="360"/>
      <w:rPr>
        <w:rFonts w:ascii="Times New Roman" w:hAnsi="Times New Roman" w:cs="Times New Roman"/>
      </w:rPr>
    </w:pPr>
    <w:r>
      <w:rPr>
        <w:rFonts w:ascii="Times New Roman" w:hAnsi="Times New Roman" w:cs="Times New Roman"/>
      </w:rPr>
      <w:t xml:space="preserve">Running </w:t>
    </w:r>
    <w:r w:rsidR="00CE16C8">
      <w:rPr>
        <w:rFonts w:ascii="Times New Roman" w:hAnsi="Times New Roman" w:cs="Times New Roman"/>
      </w:rPr>
      <w:t>h</w:t>
    </w:r>
    <w:r>
      <w:rPr>
        <w:rFonts w:ascii="Times New Roman" w:hAnsi="Times New Roman" w:cs="Times New Roman"/>
      </w:rPr>
      <w:t>ead:</w:t>
    </w:r>
    <w:r w:rsidR="00CE16C8">
      <w:rPr>
        <w:rFonts w:ascii="Times New Roman" w:hAnsi="Times New Roman" w:cs="Times New Roman"/>
      </w:rPr>
      <w:t xml:space="preserve"> </w:t>
    </w:r>
    <w:r w:rsidR="006D6DF6">
      <w:rPr>
        <w:rFonts w:ascii="Times New Roman" w:hAnsi="Times New Roman" w:cs="Times New Roman"/>
      </w:rPr>
      <w:t>WHY IS IT BEST TO CONTROL BLOOD SUGAR NATURALLY?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F0F"/>
    <w:rsid w:val="000362F3"/>
    <w:rsid w:val="00061B3D"/>
    <w:rsid w:val="000B1BDB"/>
    <w:rsid w:val="000F503C"/>
    <w:rsid w:val="000F5623"/>
    <w:rsid w:val="001339D7"/>
    <w:rsid w:val="00143037"/>
    <w:rsid w:val="001474DD"/>
    <w:rsid w:val="001533DA"/>
    <w:rsid w:val="001706C5"/>
    <w:rsid w:val="0017541C"/>
    <w:rsid w:val="00195728"/>
    <w:rsid w:val="00196EA9"/>
    <w:rsid w:val="001A23C6"/>
    <w:rsid w:val="001A3E0A"/>
    <w:rsid w:val="001B467D"/>
    <w:rsid w:val="001D3C6B"/>
    <w:rsid w:val="001F32A3"/>
    <w:rsid w:val="001F5E65"/>
    <w:rsid w:val="001F63EA"/>
    <w:rsid w:val="0027654F"/>
    <w:rsid w:val="0028531C"/>
    <w:rsid w:val="0029116D"/>
    <w:rsid w:val="002927B3"/>
    <w:rsid w:val="00294D6C"/>
    <w:rsid w:val="002B070D"/>
    <w:rsid w:val="002D1DEA"/>
    <w:rsid w:val="00305FE8"/>
    <w:rsid w:val="00326DB4"/>
    <w:rsid w:val="00331E0B"/>
    <w:rsid w:val="003828CE"/>
    <w:rsid w:val="003A4449"/>
    <w:rsid w:val="0041010A"/>
    <w:rsid w:val="004227F9"/>
    <w:rsid w:val="004277D8"/>
    <w:rsid w:val="00431D18"/>
    <w:rsid w:val="004C0A25"/>
    <w:rsid w:val="004C5C76"/>
    <w:rsid w:val="004E0093"/>
    <w:rsid w:val="004E30BE"/>
    <w:rsid w:val="00500859"/>
    <w:rsid w:val="00507BCD"/>
    <w:rsid w:val="00513AAF"/>
    <w:rsid w:val="005457E4"/>
    <w:rsid w:val="00580420"/>
    <w:rsid w:val="00596231"/>
    <w:rsid w:val="00614CB3"/>
    <w:rsid w:val="00662B0D"/>
    <w:rsid w:val="00671534"/>
    <w:rsid w:val="00677B8F"/>
    <w:rsid w:val="00680D2D"/>
    <w:rsid w:val="006839AD"/>
    <w:rsid w:val="006B2818"/>
    <w:rsid w:val="006D2445"/>
    <w:rsid w:val="006D6DF6"/>
    <w:rsid w:val="007221D6"/>
    <w:rsid w:val="0073308E"/>
    <w:rsid w:val="007515B4"/>
    <w:rsid w:val="00752210"/>
    <w:rsid w:val="00763822"/>
    <w:rsid w:val="007904AA"/>
    <w:rsid w:val="007A6A77"/>
    <w:rsid w:val="007A7D93"/>
    <w:rsid w:val="007B226F"/>
    <w:rsid w:val="007B3DD1"/>
    <w:rsid w:val="007C3E5D"/>
    <w:rsid w:val="007C4A23"/>
    <w:rsid w:val="007E32A7"/>
    <w:rsid w:val="007F72F2"/>
    <w:rsid w:val="008313F5"/>
    <w:rsid w:val="008409A1"/>
    <w:rsid w:val="00844C60"/>
    <w:rsid w:val="00853424"/>
    <w:rsid w:val="00867690"/>
    <w:rsid w:val="008776D7"/>
    <w:rsid w:val="0088272D"/>
    <w:rsid w:val="008A0AD2"/>
    <w:rsid w:val="008C1D5E"/>
    <w:rsid w:val="008D7A8A"/>
    <w:rsid w:val="00914F63"/>
    <w:rsid w:val="00915F67"/>
    <w:rsid w:val="00916195"/>
    <w:rsid w:val="00922468"/>
    <w:rsid w:val="00955392"/>
    <w:rsid w:val="00966A23"/>
    <w:rsid w:val="009838A2"/>
    <w:rsid w:val="00992D60"/>
    <w:rsid w:val="009B4F3B"/>
    <w:rsid w:val="009C389A"/>
    <w:rsid w:val="009D3849"/>
    <w:rsid w:val="009F4161"/>
    <w:rsid w:val="00A33AEF"/>
    <w:rsid w:val="00A55FE0"/>
    <w:rsid w:val="00A66033"/>
    <w:rsid w:val="00A70E02"/>
    <w:rsid w:val="00A95BF6"/>
    <w:rsid w:val="00AD5464"/>
    <w:rsid w:val="00AE0940"/>
    <w:rsid w:val="00B23BDC"/>
    <w:rsid w:val="00B43C26"/>
    <w:rsid w:val="00B55CA3"/>
    <w:rsid w:val="00B63947"/>
    <w:rsid w:val="00BA7366"/>
    <w:rsid w:val="00BC2A25"/>
    <w:rsid w:val="00BC67B7"/>
    <w:rsid w:val="00BC7E37"/>
    <w:rsid w:val="00BD7E9F"/>
    <w:rsid w:val="00BE192E"/>
    <w:rsid w:val="00C254F2"/>
    <w:rsid w:val="00C65E86"/>
    <w:rsid w:val="00C769EA"/>
    <w:rsid w:val="00C80EE9"/>
    <w:rsid w:val="00C968FD"/>
    <w:rsid w:val="00CA17BB"/>
    <w:rsid w:val="00CA3EA0"/>
    <w:rsid w:val="00CA4652"/>
    <w:rsid w:val="00CA4B6D"/>
    <w:rsid w:val="00CB131C"/>
    <w:rsid w:val="00CE16C8"/>
    <w:rsid w:val="00D00405"/>
    <w:rsid w:val="00D14F46"/>
    <w:rsid w:val="00D26AF8"/>
    <w:rsid w:val="00D34F0F"/>
    <w:rsid w:val="00D71F8A"/>
    <w:rsid w:val="00D75766"/>
    <w:rsid w:val="00DC0A63"/>
    <w:rsid w:val="00DC5545"/>
    <w:rsid w:val="00DC5EC8"/>
    <w:rsid w:val="00DE33D9"/>
    <w:rsid w:val="00DE7F92"/>
    <w:rsid w:val="00E2196E"/>
    <w:rsid w:val="00E25E3D"/>
    <w:rsid w:val="00E3355E"/>
    <w:rsid w:val="00E55122"/>
    <w:rsid w:val="00E561E8"/>
    <w:rsid w:val="00E768E7"/>
    <w:rsid w:val="00EA5E04"/>
    <w:rsid w:val="00EC75BE"/>
    <w:rsid w:val="00EC7AB6"/>
    <w:rsid w:val="00ED63DF"/>
    <w:rsid w:val="00F01F8E"/>
    <w:rsid w:val="00F05CD8"/>
    <w:rsid w:val="00F16993"/>
    <w:rsid w:val="00F254B1"/>
    <w:rsid w:val="00F752BF"/>
    <w:rsid w:val="00FC3248"/>
    <w:rsid w:val="00FC62A4"/>
    <w:rsid w:val="00FD6874"/>
    <w:rsid w:val="00FE6F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63DC3"/>
  <w15:chartTrackingRefBased/>
  <w15:docId w15:val="{8DFB07A5-63BC-4D5A-97F7-D819CCE22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4F0F"/>
    <w:pPr>
      <w:tabs>
        <w:tab w:val="center" w:pos="4680"/>
        <w:tab w:val="right" w:pos="9360"/>
      </w:tabs>
    </w:pPr>
  </w:style>
  <w:style w:type="character" w:customStyle="1" w:styleId="HeaderChar">
    <w:name w:val="Header Char"/>
    <w:basedOn w:val="DefaultParagraphFont"/>
    <w:link w:val="Header"/>
    <w:uiPriority w:val="99"/>
    <w:rsid w:val="00D34F0F"/>
  </w:style>
  <w:style w:type="paragraph" w:styleId="Footer">
    <w:name w:val="footer"/>
    <w:basedOn w:val="Normal"/>
    <w:link w:val="FooterChar"/>
    <w:uiPriority w:val="99"/>
    <w:unhideWhenUsed/>
    <w:rsid w:val="00D34F0F"/>
    <w:pPr>
      <w:tabs>
        <w:tab w:val="center" w:pos="4680"/>
        <w:tab w:val="right" w:pos="9360"/>
      </w:tabs>
    </w:pPr>
  </w:style>
  <w:style w:type="character" w:customStyle="1" w:styleId="FooterChar">
    <w:name w:val="Footer Char"/>
    <w:basedOn w:val="DefaultParagraphFont"/>
    <w:link w:val="Footer"/>
    <w:uiPriority w:val="99"/>
    <w:rsid w:val="00D34F0F"/>
  </w:style>
  <w:style w:type="character" w:styleId="PageNumber">
    <w:name w:val="page number"/>
    <w:basedOn w:val="DefaultParagraphFont"/>
    <w:uiPriority w:val="99"/>
    <w:semiHidden/>
    <w:unhideWhenUsed/>
    <w:rsid w:val="00D34F0F"/>
  </w:style>
  <w:style w:type="character" w:customStyle="1" w:styleId="apple-converted-space">
    <w:name w:val="apple-converted-space"/>
    <w:basedOn w:val="DefaultParagraphFont"/>
    <w:rsid w:val="00DC0A63"/>
  </w:style>
  <w:style w:type="paragraph" w:styleId="NormalWeb">
    <w:name w:val="Normal (Web)"/>
    <w:basedOn w:val="Normal"/>
    <w:uiPriority w:val="99"/>
    <w:semiHidden/>
    <w:unhideWhenUsed/>
    <w:rsid w:val="00763822"/>
    <w:pPr>
      <w:spacing w:before="100" w:beforeAutospacing="1" w:after="100" w:afterAutospacing="1"/>
    </w:pPr>
    <w:rPr>
      <w:rFonts w:ascii="SimSun" w:eastAsia="SimSun" w:hAnsi="SimSun" w:cs="SimSun"/>
      <w:lang w:eastAsia="zh-CN"/>
    </w:rPr>
  </w:style>
  <w:style w:type="character" w:styleId="Hyperlink">
    <w:name w:val="Hyperlink"/>
    <w:basedOn w:val="DefaultParagraphFont"/>
    <w:uiPriority w:val="99"/>
    <w:unhideWhenUsed/>
    <w:rsid w:val="00CB131C"/>
    <w:rPr>
      <w:color w:val="0563C1" w:themeColor="hyperlink"/>
      <w:u w:val="single"/>
    </w:rPr>
  </w:style>
  <w:style w:type="character" w:styleId="UnresolvedMention">
    <w:name w:val="Unresolved Mention"/>
    <w:basedOn w:val="DefaultParagraphFont"/>
    <w:uiPriority w:val="99"/>
    <w:rsid w:val="00CB131C"/>
    <w:rPr>
      <w:color w:val="808080"/>
      <w:shd w:val="clear" w:color="auto" w:fill="E6E6E6"/>
    </w:rPr>
  </w:style>
  <w:style w:type="table" w:styleId="TableGrid">
    <w:name w:val="Table Grid"/>
    <w:basedOn w:val="TableNormal"/>
    <w:uiPriority w:val="39"/>
    <w:rsid w:val="00DE7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E7F92"/>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41589">
      <w:bodyDiv w:val="1"/>
      <w:marLeft w:val="0"/>
      <w:marRight w:val="0"/>
      <w:marTop w:val="0"/>
      <w:marBottom w:val="0"/>
      <w:divBdr>
        <w:top w:val="none" w:sz="0" w:space="0" w:color="auto"/>
        <w:left w:val="none" w:sz="0" w:space="0" w:color="auto"/>
        <w:bottom w:val="none" w:sz="0" w:space="0" w:color="auto"/>
        <w:right w:val="none" w:sz="0" w:space="0" w:color="auto"/>
      </w:divBdr>
    </w:div>
    <w:div w:id="60368916">
      <w:bodyDiv w:val="1"/>
      <w:marLeft w:val="0"/>
      <w:marRight w:val="0"/>
      <w:marTop w:val="0"/>
      <w:marBottom w:val="0"/>
      <w:divBdr>
        <w:top w:val="none" w:sz="0" w:space="0" w:color="auto"/>
        <w:left w:val="none" w:sz="0" w:space="0" w:color="auto"/>
        <w:bottom w:val="none" w:sz="0" w:space="0" w:color="auto"/>
        <w:right w:val="none" w:sz="0" w:space="0" w:color="auto"/>
      </w:divBdr>
    </w:div>
    <w:div w:id="120729729">
      <w:bodyDiv w:val="1"/>
      <w:marLeft w:val="0"/>
      <w:marRight w:val="0"/>
      <w:marTop w:val="0"/>
      <w:marBottom w:val="0"/>
      <w:divBdr>
        <w:top w:val="none" w:sz="0" w:space="0" w:color="auto"/>
        <w:left w:val="none" w:sz="0" w:space="0" w:color="auto"/>
        <w:bottom w:val="none" w:sz="0" w:space="0" w:color="auto"/>
        <w:right w:val="none" w:sz="0" w:space="0" w:color="auto"/>
      </w:divBdr>
    </w:div>
    <w:div w:id="752627355">
      <w:bodyDiv w:val="1"/>
      <w:marLeft w:val="0"/>
      <w:marRight w:val="0"/>
      <w:marTop w:val="0"/>
      <w:marBottom w:val="0"/>
      <w:divBdr>
        <w:top w:val="none" w:sz="0" w:space="0" w:color="auto"/>
        <w:left w:val="none" w:sz="0" w:space="0" w:color="auto"/>
        <w:bottom w:val="none" w:sz="0" w:space="0" w:color="auto"/>
        <w:right w:val="none" w:sz="0" w:space="0" w:color="auto"/>
      </w:divBdr>
    </w:div>
    <w:div w:id="777140300">
      <w:bodyDiv w:val="1"/>
      <w:marLeft w:val="0"/>
      <w:marRight w:val="0"/>
      <w:marTop w:val="0"/>
      <w:marBottom w:val="0"/>
      <w:divBdr>
        <w:top w:val="none" w:sz="0" w:space="0" w:color="auto"/>
        <w:left w:val="none" w:sz="0" w:space="0" w:color="auto"/>
        <w:bottom w:val="none" w:sz="0" w:space="0" w:color="auto"/>
        <w:right w:val="none" w:sz="0" w:space="0" w:color="auto"/>
      </w:divBdr>
    </w:div>
    <w:div w:id="781655654">
      <w:bodyDiv w:val="1"/>
      <w:marLeft w:val="0"/>
      <w:marRight w:val="0"/>
      <w:marTop w:val="0"/>
      <w:marBottom w:val="0"/>
      <w:divBdr>
        <w:top w:val="none" w:sz="0" w:space="0" w:color="auto"/>
        <w:left w:val="none" w:sz="0" w:space="0" w:color="auto"/>
        <w:bottom w:val="none" w:sz="0" w:space="0" w:color="auto"/>
        <w:right w:val="none" w:sz="0" w:space="0" w:color="auto"/>
      </w:divBdr>
    </w:div>
    <w:div w:id="1354763543">
      <w:bodyDiv w:val="1"/>
      <w:marLeft w:val="0"/>
      <w:marRight w:val="0"/>
      <w:marTop w:val="0"/>
      <w:marBottom w:val="0"/>
      <w:divBdr>
        <w:top w:val="none" w:sz="0" w:space="0" w:color="auto"/>
        <w:left w:val="none" w:sz="0" w:space="0" w:color="auto"/>
        <w:bottom w:val="none" w:sz="0" w:space="0" w:color="auto"/>
        <w:right w:val="none" w:sz="0" w:space="0" w:color="auto"/>
      </w:divBdr>
    </w:div>
    <w:div w:id="1411200278">
      <w:bodyDiv w:val="1"/>
      <w:marLeft w:val="0"/>
      <w:marRight w:val="0"/>
      <w:marTop w:val="0"/>
      <w:marBottom w:val="0"/>
      <w:divBdr>
        <w:top w:val="none" w:sz="0" w:space="0" w:color="auto"/>
        <w:left w:val="none" w:sz="0" w:space="0" w:color="auto"/>
        <w:bottom w:val="none" w:sz="0" w:space="0" w:color="auto"/>
        <w:right w:val="none" w:sz="0" w:space="0" w:color="auto"/>
      </w:divBdr>
    </w:div>
    <w:div w:id="18545675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371/journal.pone.0093471"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1172</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Natasha Maria Quitugua</cp:lastModifiedBy>
  <cp:revision>3</cp:revision>
  <dcterms:created xsi:type="dcterms:W3CDTF">2019-06-16T06:30:00Z</dcterms:created>
  <dcterms:modified xsi:type="dcterms:W3CDTF">2019-06-16T06:35:00Z</dcterms:modified>
</cp:coreProperties>
</file>