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463F0" w14:textId="77777777" w:rsidR="005F38E7" w:rsidRDefault="005F38E7"/>
    <w:p w14:paraId="2C5CE9D9" w14:textId="77777777" w:rsidR="00F77319" w:rsidRDefault="00F77319" w:rsidP="004B4BD2">
      <w:pPr>
        <w:spacing w:line="360" w:lineRule="auto"/>
        <w:jc w:val="center"/>
        <w:rPr>
          <w:rFonts w:ascii="Times New Roman" w:hAnsi="Times New Roman" w:cs="Times New Roman"/>
        </w:rPr>
      </w:pPr>
      <w:r>
        <w:rPr>
          <w:rFonts w:ascii="Times New Roman" w:hAnsi="Times New Roman" w:cs="Times New Roman"/>
        </w:rPr>
        <w:t>Dance in the CNMI</w:t>
      </w:r>
    </w:p>
    <w:p w14:paraId="415DB905" w14:textId="77777777" w:rsidR="004B4BD2" w:rsidRDefault="004B4BD2" w:rsidP="004B4BD2">
      <w:pPr>
        <w:spacing w:line="360" w:lineRule="auto"/>
        <w:jc w:val="center"/>
        <w:rPr>
          <w:rFonts w:ascii="Times New Roman" w:hAnsi="Times New Roman" w:cs="Times New Roman"/>
        </w:rPr>
      </w:pPr>
      <w:bookmarkStart w:id="0" w:name="_GoBack"/>
      <w:bookmarkEnd w:id="0"/>
    </w:p>
    <w:p w14:paraId="2CC70C44" w14:textId="77777777" w:rsidR="00CC1422" w:rsidRDefault="00CC1422" w:rsidP="004B4BD2">
      <w:pPr>
        <w:spacing w:line="360" w:lineRule="auto"/>
      </w:pPr>
    </w:p>
    <w:p w14:paraId="496F0B3A" w14:textId="73BC72EE" w:rsidR="00F77319" w:rsidRDefault="00F77319" w:rsidP="004B4BD2">
      <w:pPr>
        <w:spacing w:line="360" w:lineRule="auto"/>
        <w:jc w:val="center"/>
        <w:rPr>
          <w:rFonts w:ascii="Times New Roman" w:hAnsi="Times New Roman" w:cs="Times New Roman"/>
        </w:rPr>
      </w:pPr>
      <w:r>
        <w:rPr>
          <w:rFonts w:ascii="Times New Roman" w:hAnsi="Times New Roman" w:cs="Times New Roman"/>
        </w:rPr>
        <w:t>How Does Modern Dance Affect the CNMI’s Community?</w:t>
      </w:r>
    </w:p>
    <w:p w14:paraId="1F920F32" w14:textId="77777777" w:rsidR="004B4BD2" w:rsidRPr="004B4BD2" w:rsidRDefault="004B4BD2" w:rsidP="004B4BD2">
      <w:pPr>
        <w:spacing w:line="360" w:lineRule="auto"/>
        <w:jc w:val="center"/>
        <w:rPr>
          <w:rFonts w:ascii="Times New Roman" w:hAnsi="Times New Roman" w:cs="Times New Roman"/>
        </w:rPr>
      </w:pPr>
    </w:p>
    <w:p w14:paraId="2BB3C7D7" w14:textId="77777777" w:rsidR="00F77319" w:rsidRDefault="00F77319" w:rsidP="004B4BD2">
      <w:pPr>
        <w:spacing w:line="360" w:lineRule="auto"/>
        <w:jc w:val="center"/>
        <w:rPr>
          <w:rFonts w:ascii="Times New Roman" w:hAnsi="Times New Roman" w:cs="Times New Roman"/>
        </w:rPr>
      </w:pPr>
      <w:proofErr w:type="spellStart"/>
      <w:r>
        <w:rPr>
          <w:rFonts w:ascii="Times New Roman" w:hAnsi="Times New Roman" w:cs="Times New Roman"/>
        </w:rPr>
        <w:t>ReavenJei</w:t>
      </w:r>
      <w:proofErr w:type="spellEnd"/>
      <w:r>
        <w:rPr>
          <w:rFonts w:ascii="Times New Roman" w:hAnsi="Times New Roman" w:cs="Times New Roman"/>
        </w:rPr>
        <w:t xml:space="preserve"> T. Cruz</w:t>
      </w:r>
    </w:p>
    <w:p w14:paraId="29B354EE" w14:textId="77777777" w:rsidR="00F77319" w:rsidRDefault="00F77319" w:rsidP="004B4BD2">
      <w:pPr>
        <w:spacing w:line="360" w:lineRule="auto"/>
        <w:jc w:val="center"/>
      </w:pPr>
    </w:p>
    <w:p w14:paraId="48A778CE" w14:textId="77777777" w:rsidR="00F77319" w:rsidRDefault="00F77319" w:rsidP="004B4BD2">
      <w:pPr>
        <w:spacing w:line="360" w:lineRule="auto"/>
        <w:jc w:val="center"/>
        <w:rPr>
          <w:rFonts w:ascii="Times New Roman" w:hAnsi="Times New Roman" w:cs="Times New Roman"/>
        </w:rPr>
      </w:pPr>
      <w:r>
        <w:rPr>
          <w:rFonts w:ascii="Times New Roman" w:hAnsi="Times New Roman" w:cs="Times New Roman"/>
        </w:rPr>
        <w:t>Northern Marianas College</w:t>
      </w:r>
    </w:p>
    <w:p w14:paraId="303CB0B4" w14:textId="77777777" w:rsidR="00F77319" w:rsidRDefault="00F77319" w:rsidP="004B4BD2">
      <w:pPr>
        <w:spacing w:line="360" w:lineRule="auto"/>
        <w:jc w:val="center"/>
      </w:pPr>
    </w:p>
    <w:p w14:paraId="102AF0F6" w14:textId="77777777" w:rsidR="00F77319" w:rsidRDefault="00F77319" w:rsidP="004B4BD2">
      <w:pPr>
        <w:spacing w:line="360" w:lineRule="auto"/>
        <w:jc w:val="center"/>
        <w:rPr>
          <w:rFonts w:ascii="Times New Roman" w:hAnsi="Times New Roman" w:cs="Times New Roman"/>
        </w:rPr>
      </w:pPr>
      <w:r>
        <w:rPr>
          <w:rFonts w:ascii="Times New Roman" w:hAnsi="Times New Roman" w:cs="Times New Roman"/>
        </w:rPr>
        <w:t>Dr. Kimberly Bunts-Anderson</w:t>
      </w:r>
    </w:p>
    <w:p w14:paraId="4AB1BB73" w14:textId="77777777" w:rsidR="00F77319" w:rsidRDefault="00F77319" w:rsidP="004B4BD2">
      <w:pPr>
        <w:spacing w:line="360" w:lineRule="auto"/>
        <w:jc w:val="center"/>
      </w:pPr>
    </w:p>
    <w:p w14:paraId="55B5EB89" w14:textId="77777777" w:rsidR="00F77319" w:rsidRDefault="00F77319" w:rsidP="004B4BD2">
      <w:pPr>
        <w:spacing w:line="360" w:lineRule="auto"/>
        <w:jc w:val="center"/>
        <w:rPr>
          <w:rFonts w:ascii="Times New Roman" w:hAnsi="Times New Roman" w:cs="Times New Roman"/>
        </w:rPr>
      </w:pPr>
      <w:r>
        <w:rPr>
          <w:rFonts w:ascii="Times New Roman" w:hAnsi="Times New Roman" w:cs="Times New Roman"/>
        </w:rPr>
        <w:t>Essay 2 (Proposal)</w:t>
      </w:r>
    </w:p>
    <w:p w14:paraId="5E23A29F" w14:textId="77777777" w:rsidR="00F77319" w:rsidRDefault="00F77319" w:rsidP="004B4BD2">
      <w:pPr>
        <w:spacing w:line="360" w:lineRule="auto"/>
        <w:jc w:val="center"/>
      </w:pPr>
    </w:p>
    <w:p w14:paraId="087A97DA" w14:textId="3E26867A" w:rsidR="005F38E7" w:rsidRDefault="00F77319" w:rsidP="004B4BD2">
      <w:pPr>
        <w:spacing w:line="360" w:lineRule="auto"/>
        <w:jc w:val="center"/>
      </w:pPr>
      <w:r>
        <w:rPr>
          <w:rFonts w:ascii="Times New Roman" w:hAnsi="Times New Roman" w:cs="Times New Roman"/>
        </w:rPr>
        <w:t>10/08/18</w:t>
      </w:r>
      <w:r w:rsidR="005F38E7">
        <w:br w:type="page"/>
      </w:r>
    </w:p>
    <w:p w14:paraId="6220395F" w14:textId="77777777" w:rsidR="005F38E7" w:rsidRDefault="005F38E7" w:rsidP="005F38E7">
      <w:pPr>
        <w:spacing w:line="480" w:lineRule="auto"/>
        <w:jc w:val="center"/>
        <w:rPr>
          <w:rFonts w:ascii="Times New Roman" w:hAnsi="Times New Roman" w:cs="Times New Roman"/>
        </w:rPr>
      </w:pPr>
    </w:p>
    <w:p w14:paraId="0945CDAD" w14:textId="77777777" w:rsidR="005F38E7" w:rsidRDefault="005F38E7" w:rsidP="005F38E7">
      <w:pPr>
        <w:spacing w:line="480" w:lineRule="auto"/>
        <w:jc w:val="center"/>
        <w:rPr>
          <w:rFonts w:ascii="Times New Roman" w:hAnsi="Times New Roman" w:cs="Times New Roman"/>
        </w:rPr>
      </w:pPr>
    </w:p>
    <w:p w14:paraId="55F0295B" w14:textId="77777777" w:rsidR="001D00F1" w:rsidRDefault="005F38E7" w:rsidP="005F38E7">
      <w:pPr>
        <w:spacing w:line="480" w:lineRule="auto"/>
        <w:jc w:val="center"/>
        <w:rPr>
          <w:rFonts w:ascii="Times New Roman" w:hAnsi="Times New Roman" w:cs="Times New Roman"/>
        </w:rPr>
      </w:pPr>
      <w:r>
        <w:rPr>
          <w:rFonts w:ascii="Times New Roman" w:hAnsi="Times New Roman" w:cs="Times New Roman"/>
        </w:rPr>
        <w:t>Dance in the CNMI</w:t>
      </w:r>
    </w:p>
    <w:p w14:paraId="796F7B25" w14:textId="77777777" w:rsidR="005F38E7" w:rsidRDefault="005F38E7" w:rsidP="005F38E7">
      <w:pPr>
        <w:spacing w:line="480" w:lineRule="auto"/>
        <w:rPr>
          <w:rFonts w:ascii="Times New Roman" w:hAnsi="Times New Roman" w:cs="Times New Roman"/>
        </w:rPr>
      </w:pPr>
      <w:r>
        <w:rPr>
          <w:rFonts w:ascii="Times New Roman" w:hAnsi="Times New Roman" w:cs="Times New Roman"/>
        </w:rPr>
        <w:tab/>
        <w:t>How does modern dance affect the CNMI’s community?  There are a couple of talented dance studios here on island, such as Saipan Studio 29:11 and Saipan Music &amp; Dance Studio, but what are the effects of dance in our community?  This essay will propose a study on how dance has affected the CNMI’s community.  This research question is important because the dance community has been growing and has been able to benefit people in this generation.  This topic has not been covered in the CNMI and it would be a great way to look at how dance has affected the community.  The purpose of dance is that it allows people to express emotion and release energy.  The student researcher has found literature sources, planned methods on collecting data, and has created a writing schedule to help keep everything organized.</w:t>
      </w:r>
    </w:p>
    <w:p w14:paraId="44D43AA5" w14:textId="77777777" w:rsidR="005F38E7" w:rsidRDefault="005F38E7" w:rsidP="005F38E7">
      <w:pPr>
        <w:spacing w:line="480" w:lineRule="auto"/>
        <w:rPr>
          <w:rFonts w:ascii="Times New Roman" w:hAnsi="Times New Roman" w:cs="Times New Roman"/>
        </w:rPr>
      </w:pPr>
      <w:r>
        <w:rPr>
          <w:rFonts w:ascii="Times New Roman" w:hAnsi="Times New Roman" w:cs="Times New Roman"/>
        </w:rPr>
        <w:tab/>
        <w:t>The student researcher was able to find literature sources for the proposal project.  The student reporter found 4 academ</w:t>
      </w:r>
      <w:r w:rsidR="006E521F">
        <w:rPr>
          <w:rFonts w:ascii="Times New Roman" w:hAnsi="Times New Roman" w:cs="Times New Roman"/>
        </w:rPr>
        <w:t xml:space="preserve">ic and 4 non-academic sources.  The academic sources were found on the NMC EBSCO and NMC EBSCO eBooks website.  The non-academic sources were found online.  </w:t>
      </w:r>
      <w:r w:rsidR="00A80F36">
        <w:rPr>
          <w:rFonts w:ascii="Times New Roman" w:hAnsi="Times New Roman" w:cs="Times New Roman"/>
        </w:rPr>
        <w:t>These literature sources contain the history of dance, definition of dance, benefits of dancing, and more information that will help support the student researcher’s question.  To gather more information on the study, the student researcher will be collecting data using three different methods.</w:t>
      </w:r>
    </w:p>
    <w:p w14:paraId="09E0494D" w14:textId="69973E06" w:rsidR="00A15666" w:rsidRDefault="00A80F36" w:rsidP="005F38E7">
      <w:pPr>
        <w:spacing w:line="480" w:lineRule="auto"/>
        <w:rPr>
          <w:rFonts w:ascii="Times New Roman" w:hAnsi="Times New Roman" w:cs="Times New Roman"/>
        </w:rPr>
      </w:pPr>
      <w:r>
        <w:rPr>
          <w:rFonts w:ascii="Times New Roman" w:hAnsi="Times New Roman" w:cs="Times New Roman"/>
        </w:rPr>
        <w:tab/>
      </w:r>
      <w:r w:rsidR="00243F17">
        <w:rPr>
          <w:rFonts w:ascii="Times New Roman" w:hAnsi="Times New Roman" w:cs="Times New Roman"/>
        </w:rPr>
        <w:t xml:space="preserve">The student researcher plans to schedule two interviews that will be based off the dance community, while the other </w:t>
      </w:r>
      <w:r w:rsidR="004627E5">
        <w:rPr>
          <w:rFonts w:ascii="Times New Roman" w:hAnsi="Times New Roman" w:cs="Times New Roman"/>
        </w:rPr>
        <w:t xml:space="preserve">is based off to those who are not involved.  The student researcher will first begin with interviewing those who are involved in the dance community consisting of dance choreographers and dance members.  Afterwards, the student researcher will begin </w:t>
      </w:r>
      <w:r w:rsidR="004627E5">
        <w:rPr>
          <w:rFonts w:ascii="Times New Roman" w:hAnsi="Times New Roman" w:cs="Times New Roman"/>
        </w:rPr>
        <w:lastRenderedPageBreak/>
        <w:t>interviewing those who are not involved consisting of those who watch dance performances.  These interviews will include questions based on how dance has affected them and their thoughts on dance.  Lastly the student researcher will create a survey for 40 NMC students</w:t>
      </w:r>
      <w:r w:rsidR="00B63A44">
        <w:rPr>
          <w:rFonts w:ascii="Times New Roman" w:hAnsi="Times New Roman" w:cs="Times New Roman"/>
        </w:rPr>
        <w:t xml:space="preserve"> </w:t>
      </w:r>
      <w:r w:rsidR="00722247">
        <w:rPr>
          <w:rFonts w:ascii="Times New Roman" w:hAnsi="Times New Roman" w:cs="Times New Roman"/>
        </w:rPr>
        <w:t>who may or may not be part of the dance community and will be based off of how dance is perceived.  Once the data is collected, the student researcher will follow a planned data collecting and writing schedule.</w:t>
      </w:r>
    </w:p>
    <w:p w14:paraId="7C68B2B6" w14:textId="77777777" w:rsidR="00A15666" w:rsidRPr="006D0A76" w:rsidRDefault="00A15666" w:rsidP="00A15666">
      <w:pPr>
        <w:spacing w:line="480" w:lineRule="auto"/>
        <w:jc w:val="center"/>
        <w:rPr>
          <w:rFonts w:ascii="Times New Roman" w:eastAsia="Times New Roman" w:hAnsi="Times New Roman" w:cs="Times New Roman"/>
          <w:color w:val="000000"/>
        </w:rPr>
      </w:pPr>
      <w:r w:rsidRPr="006D0A76">
        <w:rPr>
          <w:rFonts w:ascii="Times New Roman" w:eastAsia="Times New Roman" w:hAnsi="Times New Roman" w:cs="Times New Roman"/>
          <w:color w:val="000000"/>
        </w:rPr>
        <w:t>Data Collection Schedule</w:t>
      </w:r>
    </w:p>
    <w:tbl>
      <w:tblPr>
        <w:tblW w:w="0" w:type="auto"/>
        <w:jc w:val="center"/>
        <w:tblCellMar>
          <w:top w:w="15" w:type="dxa"/>
          <w:left w:w="15" w:type="dxa"/>
          <w:bottom w:w="15" w:type="dxa"/>
          <w:right w:w="15" w:type="dxa"/>
        </w:tblCellMar>
        <w:tblLook w:val="04A0" w:firstRow="1" w:lastRow="0" w:firstColumn="1" w:lastColumn="0" w:noHBand="0" w:noVBand="1"/>
      </w:tblPr>
      <w:tblGrid>
        <w:gridCol w:w="1374"/>
        <w:gridCol w:w="1254"/>
        <w:gridCol w:w="1120"/>
        <w:gridCol w:w="1894"/>
      </w:tblGrid>
      <w:tr w:rsidR="00A15666" w:rsidRPr="006D0A76" w14:paraId="726B8B1D" w14:textId="77777777" w:rsidTr="00133E3E">
        <w:trPr>
          <w:jc w:val="center"/>
        </w:trPr>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579CE29B" w14:textId="77777777" w:rsidR="00A15666" w:rsidRPr="006D0A76" w:rsidRDefault="00A15666" w:rsidP="00133E3E">
            <w:pPr>
              <w:spacing w:line="311" w:lineRule="atLeast"/>
              <w:jc w:val="center"/>
              <w:rPr>
                <w:rFonts w:ascii="Times New Roman" w:eastAsia="Times New Roman" w:hAnsi="Times New Roman" w:cs="Times New Roman"/>
              </w:rPr>
            </w:pPr>
            <w:r w:rsidRPr="006D0A76">
              <w:rPr>
                <w:rFonts w:ascii="Times New Roman" w:eastAsia="Times New Roman" w:hAnsi="Times New Roman" w:cs="Times New Roman"/>
                <w:color w:val="000000"/>
              </w:rPr>
              <w:t>Date</w:t>
            </w:r>
          </w:p>
        </w:tc>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38AE4321" w14:textId="77777777" w:rsidR="00A15666" w:rsidRPr="006D0A76" w:rsidRDefault="00A15666" w:rsidP="00133E3E">
            <w:pPr>
              <w:spacing w:line="311" w:lineRule="atLeast"/>
              <w:jc w:val="center"/>
              <w:rPr>
                <w:rFonts w:ascii="Times New Roman" w:eastAsia="Times New Roman" w:hAnsi="Times New Roman" w:cs="Times New Roman"/>
              </w:rPr>
            </w:pPr>
            <w:r w:rsidRPr="006D0A76">
              <w:rPr>
                <w:rFonts w:ascii="Times New Roman" w:eastAsia="Times New Roman" w:hAnsi="Times New Roman" w:cs="Times New Roman"/>
                <w:color w:val="000000"/>
              </w:rPr>
              <w:t>Time</w:t>
            </w:r>
          </w:p>
        </w:tc>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10521545" w14:textId="77777777" w:rsidR="00A15666" w:rsidRPr="006D0A76" w:rsidRDefault="00A15666" w:rsidP="00133E3E">
            <w:pPr>
              <w:spacing w:line="311" w:lineRule="atLeast"/>
              <w:jc w:val="center"/>
              <w:rPr>
                <w:rFonts w:ascii="Times New Roman" w:eastAsia="Times New Roman" w:hAnsi="Times New Roman" w:cs="Times New Roman"/>
              </w:rPr>
            </w:pPr>
            <w:r w:rsidRPr="006D0A76">
              <w:rPr>
                <w:rFonts w:ascii="Times New Roman" w:eastAsia="Times New Roman" w:hAnsi="Times New Roman" w:cs="Times New Roman"/>
                <w:color w:val="000000"/>
              </w:rPr>
              <w:t>Method</w:t>
            </w:r>
          </w:p>
        </w:tc>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3806A819" w14:textId="77777777" w:rsidR="00A15666" w:rsidRPr="006D0A76" w:rsidRDefault="00A15666" w:rsidP="00133E3E">
            <w:pPr>
              <w:spacing w:line="311" w:lineRule="atLeast"/>
              <w:jc w:val="center"/>
              <w:rPr>
                <w:rFonts w:ascii="Times New Roman" w:eastAsia="Times New Roman" w:hAnsi="Times New Roman" w:cs="Times New Roman"/>
              </w:rPr>
            </w:pPr>
            <w:r w:rsidRPr="006D0A76">
              <w:rPr>
                <w:rFonts w:ascii="Times New Roman" w:eastAsia="Times New Roman" w:hAnsi="Times New Roman" w:cs="Times New Roman"/>
                <w:color w:val="000000"/>
              </w:rPr>
              <w:t>Location</w:t>
            </w:r>
          </w:p>
        </w:tc>
      </w:tr>
      <w:tr w:rsidR="00A15666" w:rsidRPr="006D0A76" w14:paraId="58A941A8" w14:textId="77777777" w:rsidTr="00133E3E">
        <w:trPr>
          <w:jc w:val="center"/>
        </w:trPr>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22C4D50B" w14:textId="77777777" w:rsidR="00A15666" w:rsidRPr="006D0A76" w:rsidRDefault="00A15666" w:rsidP="00133E3E">
            <w:pPr>
              <w:spacing w:line="311" w:lineRule="atLeast"/>
              <w:jc w:val="center"/>
              <w:rPr>
                <w:rFonts w:ascii="Times New Roman" w:eastAsia="Times New Roman" w:hAnsi="Times New Roman" w:cs="Times New Roman"/>
              </w:rPr>
            </w:pPr>
            <w:r w:rsidRPr="006D0A76">
              <w:rPr>
                <w:rFonts w:ascii="Times New Roman" w:eastAsia="Times New Roman" w:hAnsi="Times New Roman" w:cs="Times New Roman"/>
                <w:color w:val="000000"/>
              </w:rPr>
              <w:t>10/1-10/5</w:t>
            </w:r>
          </w:p>
        </w:tc>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742DC40F" w14:textId="77777777" w:rsidR="00A15666" w:rsidRPr="006D0A76" w:rsidRDefault="00A15666" w:rsidP="00133E3E">
            <w:pPr>
              <w:spacing w:line="311" w:lineRule="atLeast"/>
              <w:jc w:val="center"/>
              <w:rPr>
                <w:rFonts w:ascii="Times New Roman" w:eastAsia="Times New Roman" w:hAnsi="Times New Roman" w:cs="Times New Roman"/>
              </w:rPr>
            </w:pPr>
            <w:r w:rsidRPr="006D0A76">
              <w:rPr>
                <w:rFonts w:ascii="Times New Roman" w:eastAsia="Times New Roman" w:hAnsi="Times New Roman" w:cs="Times New Roman"/>
                <w:color w:val="000000"/>
              </w:rPr>
              <w:t>PENDING</w:t>
            </w:r>
          </w:p>
        </w:tc>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1AC77514" w14:textId="77777777" w:rsidR="00A15666" w:rsidRPr="006D0A76" w:rsidRDefault="00A15666" w:rsidP="00133E3E">
            <w:pPr>
              <w:spacing w:line="311" w:lineRule="atLeast"/>
              <w:jc w:val="center"/>
              <w:rPr>
                <w:rFonts w:ascii="Times New Roman" w:eastAsia="Times New Roman" w:hAnsi="Times New Roman" w:cs="Times New Roman"/>
              </w:rPr>
            </w:pPr>
            <w:r w:rsidRPr="006D0A76">
              <w:rPr>
                <w:rFonts w:ascii="Times New Roman" w:eastAsia="Times New Roman" w:hAnsi="Times New Roman" w:cs="Times New Roman"/>
                <w:color w:val="000000"/>
              </w:rPr>
              <w:t>Interview</w:t>
            </w:r>
          </w:p>
        </w:tc>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70E33D08" w14:textId="77777777" w:rsidR="00A15666" w:rsidRPr="006D0A76" w:rsidRDefault="00A15666" w:rsidP="00133E3E">
            <w:pPr>
              <w:spacing w:line="311" w:lineRule="atLeast"/>
              <w:jc w:val="center"/>
              <w:rPr>
                <w:rFonts w:ascii="Times New Roman" w:eastAsia="Times New Roman" w:hAnsi="Times New Roman" w:cs="Times New Roman"/>
              </w:rPr>
            </w:pPr>
            <w:r w:rsidRPr="006D0A76">
              <w:rPr>
                <w:rFonts w:ascii="Times New Roman" w:eastAsia="Times New Roman" w:hAnsi="Times New Roman" w:cs="Times New Roman"/>
                <w:color w:val="000000"/>
              </w:rPr>
              <w:t>Studio</w:t>
            </w:r>
          </w:p>
        </w:tc>
      </w:tr>
      <w:tr w:rsidR="00A15666" w:rsidRPr="006D0A76" w14:paraId="1D9F0BA0" w14:textId="77777777" w:rsidTr="00133E3E">
        <w:trPr>
          <w:jc w:val="center"/>
        </w:trPr>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7048BDA5" w14:textId="77777777" w:rsidR="00A15666" w:rsidRPr="006D0A76" w:rsidRDefault="00A15666" w:rsidP="00133E3E">
            <w:pPr>
              <w:spacing w:line="311" w:lineRule="atLeast"/>
              <w:jc w:val="center"/>
              <w:rPr>
                <w:rFonts w:ascii="Times New Roman" w:eastAsia="Times New Roman" w:hAnsi="Times New Roman" w:cs="Times New Roman"/>
              </w:rPr>
            </w:pPr>
            <w:r w:rsidRPr="006D0A76">
              <w:rPr>
                <w:rFonts w:ascii="Times New Roman" w:eastAsia="Times New Roman" w:hAnsi="Times New Roman" w:cs="Times New Roman"/>
                <w:color w:val="000000"/>
              </w:rPr>
              <w:t>10/8-10/12</w:t>
            </w:r>
          </w:p>
        </w:tc>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31A04732" w14:textId="77777777" w:rsidR="00A15666" w:rsidRPr="006D0A76" w:rsidRDefault="00A15666" w:rsidP="00133E3E">
            <w:pPr>
              <w:spacing w:line="311" w:lineRule="atLeast"/>
              <w:jc w:val="center"/>
              <w:rPr>
                <w:rFonts w:ascii="Times New Roman" w:eastAsia="Times New Roman" w:hAnsi="Times New Roman" w:cs="Times New Roman"/>
              </w:rPr>
            </w:pPr>
            <w:r w:rsidRPr="006D0A76">
              <w:rPr>
                <w:rFonts w:ascii="Times New Roman" w:eastAsia="Times New Roman" w:hAnsi="Times New Roman" w:cs="Times New Roman"/>
                <w:color w:val="000000"/>
              </w:rPr>
              <w:t>PENDING</w:t>
            </w:r>
          </w:p>
        </w:tc>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6CD82480" w14:textId="77777777" w:rsidR="00A15666" w:rsidRPr="006D0A76" w:rsidRDefault="00A15666" w:rsidP="00133E3E">
            <w:pPr>
              <w:spacing w:line="311" w:lineRule="atLeast"/>
              <w:jc w:val="center"/>
              <w:rPr>
                <w:rFonts w:ascii="Times New Roman" w:eastAsia="Times New Roman" w:hAnsi="Times New Roman" w:cs="Times New Roman"/>
              </w:rPr>
            </w:pPr>
            <w:r w:rsidRPr="006D0A76">
              <w:rPr>
                <w:rFonts w:ascii="Times New Roman" w:eastAsia="Times New Roman" w:hAnsi="Times New Roman" w:cs="Times New Roman"/>
                <w:color w:val="000000"/>
              </w:rPr>
              <w:t>Interview</w:t>
            </w:r>
          </w:p>
        </w:tc>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3AFD2C73" w14:textId="77777777" w:rsidR="00A15666" w:rsidRPr="006D0A76" w:rsidRDefault="00A15666" w:rsidP="00133E3E">
            <w:pPr>
              <w:spacing w:line="311" w:lineRule="atLeast"/>
              <w:jc w:val="center"/>
              <w:rPr>
                <w:rFonts w:ascii="Times New Roman" w:eastAsia="Times New Roman" w:hAnsi="Times New Roman" w:cs="Times New Roman"/>
              </w:rPr>
            </w:pPr>
            <w:r w:rsidRPr="006D0A76">
              <w:rPr>
                <w:rFonts w:ascii="Times New Roman" w:eastAsia="Times New Roman" w:hAnsi="Times New Roman" w:cs="Times New Roman"/>
                <w:color w:val="000000"/>
              </w:rPr>
              <w:t>Studio</w:t>
            </w:r>
          </w:p>
        </w:tc>
      </w:tr>
      <w:tr w:rsidR="00A15666" w:rsidRPr="006D0A76" w14:paraId="0044CDA8" w14:textId="77777777" w:rsidTr="00133E3E">
        <w:trPr>
          <w:jc w:val="center"/>
        </w:trPr>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798DB66A" w14:textId="77777777" w:rsidR="00A15666" w:rsidRPr="006D0A76" w:rsidRDefault="00A15666" w:rsidP="00133E3E">
            <w:pPr>
              <w:spacing w:line="311" w:lineRule="atLeast"/>
              <w:jc w:val="center"/>
              <w:rPr>
                <w:rFonts w:ascii="Times New Roman" w:eastAsia="Times New Roman" w:hAnsi="Times New Roman" w:cs="Times New Roman"/>
              </w:rPr>
            </w:pPr>
            <w:r w:rsidRPr="006D0A76">
              <w:rPr>
                <w:rFonts w:ascii="Times New Roman" w:eastAsia="Times New Roman" w:hAnsi="Times New Roman" w:cs="Times New Roman"/>
                <w:color w:val="000000"/>
              </w:rPr>
              <w:t>10/15-10/19</w:t>
            </w:r>
          </w:p>
        </w:tc>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4C9BF0AD" w14:textId="77777777" w:rsidR="00A15666" w:rsidRPr="006D0A76" w:rsidRDefault="00A15666" w:rsidP="00133E3E">
            <w:pPr>
              <w:spacing w:line="311" w:lineRule="atLeast"/>
              <w:jc w:val="center"/>
              <w:rPr>
                <w:rFonts w:ascii="Times New Roman" w:eastAsia="Times New Roman" w:hAnsi="Times New Roman" w:cs="Times New Roman"/>
              </w:rPr>
            </w:pPr>
            <w:r w:rsidRPr="006D0A76">
              <w:rPr>
                <w:rFonts w:ascii="Times New Roman" w:eastAsia="Times New Roman" w:hAnsi="Times New Roman" w:cs="Times New Roman"/>
                <w:color w:val="000000"/>
              </w:rPr>
              <w:t>PENDING</w:t>
            </w:r>
          </w:p>
        </w:tc>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156CF38B" w14:textId="77777777" w:rsidR="00A15666" w:rsidRPr="006D0A76" w:rsidRDefault="00A15666" w:rsidP="00133E3E">
            <w:pPr>
              <w:spacing w:line="311" w:lineRule="atLeast"/>
              <w:jc w:val="center"/>
              <w:rPr>
                <w:rFonts w:ascii="Times New Roman" w:eastAsia="Times New Roman" w:hAnsi="Times New Roman" w:cs="Times New Roman"/>
              </w:rPr>
            </w:pPr>
            <w:r w:rsidRPr="006D0A76">
              <w:rPr>
                <w:rFonts w:ascii="Times New Roman" w:eastAsia="Times New Roman" w:hAnsi="Times New Roman" w:cs="Times New Roman"/>
                <w:color w:val="000000"/>
              </w:rPr>
              <w:t>Interview</w:t>
            </w:r>
          </w:p>
        </w:tc>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0FC7D50B" w14:textId="77777777" w:rsidR="00A15666" w:rsidRPr="006D0A76" w:rsidRDefault="00A15666" w:rsidP="00133E3E">
            <w:pPr>
              <w:spacing w:line="311" w:lineRule="atLeast"/>
              <w:jc w:val="center"/>
              <w:rPr>
                <w:rFonts w:ascii="Times New Roman" w:eastAsia="Times New Roman" w:hAnsi="Times New Roman" w:cs="Times New Roman"/>
              </w:rPr>
            </w:pPr>
            <w:r w:rsidRPr="006D0A76">
              <w:rPr>
                <w:rFonts w:ascii="Times New Roman" w:eastAsia="Times New Roman" w:hAnsi="Times New Roman" w:cs="Times New Roman"/>
                <w:color w:val="000000"/>
              </w:rPr>
              <w:t>Outside of Studio</w:t>
            </w:r>
          </w:p>
        </w:tc>
      </w:tr>
      <w:tr w:rsidR="00A15666" w:rsidRPr="006D0A76" w14:paraId="283DC615" w14:textId="77777777" w:rsidTr="00133E3E">
        <w:trPr>
          <w:jc w:val="center"/>
        </w:trPr>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6A926485" w14:textId="77777777" w:rsidR="00A15666" w:rsidRPr="006D0A76" w:rsidRDefault="00A15666" w:rsidP="00133E3E">
            <w:pPr>
              <w:spacing w:line="311" w:lineRule="atLeast"/>
              <w:jc w:val="center"/>
              <w:rPr>
                <w:rFonts w:ascii="Times New Roman" w:eastAsia="Times New Roman" w:hAnsi="Times New Roman" w:cs="Times New Roman"/>
              </w:rPr>
            </w:pPr>
            <w:r w:rsidRPr="006D0A76">
              <w:rPr>
                <w:rFonts w:ascii="Times New Roman" w:eastAsia="Times New Roman" w:hAnsi="Times New Roman" w:cs="Times New Roman"/>
                <w:color w:val="000000"/>
              </w:rPr>
              <w:t>10/22-10/26</w:t>
            </w:r>
          </w:p>
        </w:tc>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0D272EE4" w14:textId="77777777" w:rsidR="00A15666" w:rsidRPr="006D0A76" w:rsidRDefault="00A15666" w:rsidP="00133E3E">
            <w:pPr>
              <w:spacing w:line="311" w:lineRule="atLeast"/>
              <w:jc w:val="center"/>
              <w:rPr>
                <w:rFonts w:ascii="Times New Roman" w:eastAsia="Times New Roman" w:hAnsi="Times New Roman" w:cs="Times New Roman"/>
              </w:rPr>
            </w:pPr>
            <w:r w:rsidRPr="006D0A76">
              <w:rPr>
                <w:rFonts w:ascii="Times New Roman" w:eastAsia="Times New Roman" w:hAnsi="Times New Roman" w:cs="Times New Roman"/>
                <w:color w:val="000000"/>
              </w:rPr>
              <w:t>PENDING</w:t>
            </w:r>
          </w:p>
        </w:tc>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333EAA42" w14:textId="77777777" w:rsidR="00A15666" w:rsidRPr="006D0A76" w:rsidRDefault="00A15666" w:rsidP="00133E3E">
            <w:pPr>
              <w:spacing w:line="311" w:lineRule="atLeast"/>
              <w:jc w:val="center"/>
              <w:rPr>
                <w:rFonts w:ascii="Times New Roman" w:eastAsia="Times New Roman" w:hAnsi="Times New Roman" w:cs="Times New Roman"/>
              </w:rPr>
            </w:pPr>
            <w:r w:rsidRPr="006D0A76">
              <w:rPr>
                <w:rFonts w:ascii="Times New Roman" w:eastAsia="Times New Roman" w:hAnsi="Times New Roman" w:cs="Times New Roman"/>
                <w:color w:val="000000"/>
              </w:rPr>
              <w:t>Survey</w:t>
            </w:r>
          </w:p>
        </w:tc>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0616801F" w14:textId="77777777" w:rsidR="00A15666" w:rsidRPr="006D0A76" w:rsidRDefault="00A15666" w:rsidP="00133E3E">
            <w:pPr>
              <w:spacing w:line="311" w:lineRule="atLeast"/>
              <w:jc w:val="center"/>
              <w:rPr>
                <w:rFonts w:ascii="Times New Roman" w:eastAsia="Times New Roman" w:hAnsi="Times New Roman" w:cs="Times New Roman"/>
              </w:rPr>
            </w:pPr>
            <w:r w:rsidRPr="006D0A76">
              <w:rPr>
                <w:rFonts w:ascii="Times New Roman" w:eastAsia="Times New Roman" w:hAnsi="Times New Roman" w:cs="Times New Roman"/>
                <w:color w:val="000000"/>
              </w:rPr>
              <w:t>In Class</w:t>
            </w:r>
          </w:p>
        </w:tc>
      </w:tr>
    </w:tbl>
    <w:p w14:paraId="64E4DC88" w14:textId="77777777" w:rsidR="00A15666" w:rsidRPr="006D0A76" w:rsidRDefault="00A15666" w:rsidP="00A15666">
      <w:pPr>
        <w:rPr>
          <w:rFonts w:ascii="Times New Roman" w:eastAsia="Times New Roman" w:hAnsi="Times New Roman" w:cs="Times New Roma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349"/>
      </w:tblGrid>
      <w:tr w:rsidR="00A15666" w:rsidRPr="006D0A76" w14:paraId="3B431CCE" w14:textId="77777777" w:rsidTr="00133E3E">
        <w:trPr>
          <w:jc w:val="center"/>
        </w:trPr>
        <w:tc>
          <w:tcPr>
            <w:tcW w:w="0" w:type="auto"/>
            <w:tcBorders>
              <w:bottom w:val="single" w:sz="2" w:space="0" w:color="000000"/>
            </w:tcBorders>
            <w:tcMar>
              <w:top w:w="0" w:type="dxa"/>
              <w:left w:w="108" w:type="dxa"/>
              <w:bottom w:w="0" w:type="dxa"/>
              <w:right w:w="108" w:type="dxa"/>
            </w:tcMar>
            <w:hideMark/>
          </w:tcPr>
          <w:p w14:paraId="3AED437E" w14:textId="77777777" w:rsidR="00A15666" w:rsidRPr="006D0A76" w:rsidRDefault="00A15666" w:rsidP="00133E3E">
            <w:pPr>
              <w:spacing w:line="432" w:lineRule="atLeast"/>
              <w:jc w:val="center"/>
              <w:rPr>
                <w:rFonts w:ascii="Times New Roman" w:eastAsia="Times New Roman" w:hAnsi="Times New Roman" w:cs="Times New Roman"/>
              </w:rPr>
            </w:pPr>
            <w:r w:rsidRPr="006D0A76">
              <w:rPr>
                <w:rFonts w:ascii="Times New Roman" w:eastAsia="Times New Roman" w:hAnsi="Times New Roman" w:cs="Times New Roman"/>
                <w:color w:val="000000"/>
              </w:rPr>
              <w:t>Reading, Analy</w:t>
            </w:r>
            <w:r>
              <w:rPr>
                <w:rFonts w:ascii="Times New Roman" w:eastAsia="Times New Roman" w:hAnsi="Times New Roman" w:cs="Times New Roman"/>
                <w:color w:val="000000"/>
              </w:rPr>
              <w:t>z</w:t>
            </w:r>
            <w:r w:rsidRPr="006D0A76">
              <w:rPr>
                <w:rFonts w:ascii="Times New Roman" w:eastAsia="Times New Roman" w:hAnsi="Times New Roman" w:cs="Times New Roman"/>
                <w:color w:val="000000"/>
              </w:rPr>
              <w:t>ing, and Writing Schedule</w:t>
            </w:r>
          </w:p>
        </w:tc>
      </w:tr>
      <w:tr w:rsidR="00A15666" w:rsidRPr="006D0A76" w14:paraId="6BC75445" w14:textId="77777777" w:rsidTr="00133E3E">
        <w:trPr>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18B4D11F" w14:textId="77777777" w:rsidR="00A15666" w:rsidRPr="006D0A76" w:rsidRDefault="00A15666" w:rsidP="00133E3E">
            <w:pPr>
              <w:spacing w:line="432" w:lineRule="atLeast"/>
              <w:jc w:val="center"/>
              <w:rPr>
                <w:rFonts w:ascii="Times New Roman" w:eastAsia="Times New Roman" w:hAnsi="Times New Roman" w:cs="Times New Roman"/>
              </w:rPr>
            </w:pPr>
            <w:r>
              <w:rPr>
                <w:rFonts w:ascii="Times New Roman" w:eastAsia="Times New Roman" w:hAnsi="Times New Roman" w:cs="Times New Roman"/>
                <w:color w:val="000000"/>
              </w:rPr>
              <w:t>09</w:t>
            </w:r>
            <w:r w:rsidRPr="006D0A76">
              <w:rPr>
                <w:rFonts w:ascii="Times New Roman" w:eastAsia="Times New Roman" w:hAnsi="Times New Roman" w:cs="Times New Roman"/>
                <w:color w:val="000000"/>
              </w:rPr>
              <w:t>/2</w:t>
            </w:r>
            <w:r>
              <w:rPr>
                <w:rFonts w:ascii="Times New Roman" w:eastAsia="Times New Roman" w:hAnsi="Times New Roman" w:cs="Times New Roman"/>
                <w:color w:val="000000"/>
              </w:rPr>
              <w:t>7</w:t>
            </w:r>
            <w:r w:rsidRPr="006D0A76">
              <w:rPr>
                <w:rFonts w:ascii="Times New Roman" w:eastAsia="Times New Roman" w:hAnsi="Times New Roman" w:cs="Times New Roman"/>
                <w:color w:val="000000"/>
              </w:rPr>
              <w:t>-11/23</w:t>
            </w:r>
          </w:p>
        </w:tc>
      </w:tr>
    </w:tbl>
    <w:p w14:paraId="58F8DC3E" w14:textId="77777777" w:rsidR="00A15666" w:rsidRDefault="00A15666" w:rsidP="005F38E7">
      <w:pPr>
        <w:spacing w:line="480" w:lineRule="auto"/>
        <w:rPr>
          <w:rFonts w:ascii="Times New Roman" w:hAnsi="Times New Roman" w:cs="Times New Roman"/>
        </w:rPr>
      </w:pPr>
    </w:p>
    <w:p w14:paraId="5E26160E" w14:textId="77777777" w:rsidR="00A15666" w:rsidRDefault="00A15666" w:rsidP="005F38E7">
      <w:pPr>
        <w:spacing w:line="480" w:lineRule="auto"/>
        <w:rPr>
          <w:rFonts w:ascii="Times New Roman" w:hAnsi="Times New Roman" w:cs="Times New Roman"/>
        </w:rPr>
      </w:pPr>
      <w:r>
        <w:rPr>
          <w:rFonts w:ascii="Times New Roman" w:hAnsi="Times New Roman" w:cs="Times New Roman"/>
        </w:rPr>
        <w:tab/>
        <w:t xml:space="preserve">The student researcher has looked at the importance on how modern dance affects the CNMI.  The student researcher is confident that this project will be done according to the reading, analyzing, and writing schedule.  The student </w:t>
      </w:r>
      <w:r w:rsidR="000849B2">
        <w:rPr>
          <w:rFonts w:ascii="Times New Roman" w:hAnsi="Times New Roman" w:cs="Times New Roman"/>
        </w:rPr>
        <w:t xml:space="preserve">researcher has enough sources to help support their research, has a well-organized method </w:t>
      </w:r>
      <w:r w:rsidR="0055249C">
        <w:rPr>
          <w:rFonts w:ascii="Times New Roman" w:hAnsi="Times New Roman" w:cs="Times New Roman"/>
        </w:rPr>
        <w:t>to col</w:t>
      </w:r>
      <w:r w:rsidR="008C60C8">
        <w:rPr>
          <w:rFonts w:ascii="Times New Roman" w:hAnsi="Times New Roman" w:cs="Times New Roman"/>
        </w:rPr>
        <w:t>lect data, and a well detailed schedule to keep everything organized.</w:t>
      </w:r>
    </w:p>
    <w:p w14:paraId="762907A0" w14:textId="77777777" w:rsidR="00E04C19" w:rsidRDefault="00E04C19" w:rsidP="005F38E7">
      <w:pPr>
        <w:spacing w:line="480" w:lineRule="auto"/>
        <w:rPr>
          <w:rFonts w:ascii="Times New Roman" w:hAnsi="Times New Roman" w:cs="Times New Roman"/>
        </w:rPr>
      </w:pPr>
    </w:p>
    <w:p w14:paraId="1F167E96" w14:textId="1343B967" w:rsidR="00E04C19" w:rsidRDefault="00E04C19" w:rsidP="005F38E7">
      <w:pPr>
        <w:spacing w:line="480" w:lineRule="auto"/>
        <w:rPr>
          <w:rFonts w:ascii="Times New Roman" w:hAnsi="Times New Roman" w:cs="Times New Roman"/>
        </w:rPr>
      </w:pPr>
    </w:p>
    <w:p w14:paraId="282C5EB7" w14:textId="77777777" w:rsidR="00DD3DF5" w:rsidRDefault="00DD3DF5" w:rsidP="005F38E7">
      <w:pPr>
        <w:spacing w:line="480" w:lineRule="auto"/>
        <w:rPr>
          <w:rFonts w:ascii="Times New Roman" w:hAnsi="Times New Roman" w:cs="Times New Roman"/>
        </w:rPr>
      </w:pPr>
    </w:p>
    <w:p w14:paraId="3D0304E7" w14:textId="77777777" w:rsidR="00E04C19" w:rsidRDefault="00E04C19" w:rsidP="005F38E7">
      <w:pPr>
        <w:spacing w:line="480" w:lineRule="auto"/>
        <w:rPr>
          <w:rFonts w:ascii="Times New Roman" w:hAnsi="Times New Roman" w:cs="Times New Roman"/>
        </w:rPr>
      </w:pPr>
    </w:p>
    <w:p w14:paraId="2375ADE2" w14:textId="14C6749D" w:rsidR="0033285A" w:rsidRDefault="0033285A" w:rsidP="003B44C6">
      <w:pPr>
        <w:pStyle w:val="NormalWeb"/>
        <w:spacing w:before="0" w:beforeAutospacing="0" w:after="0" w:afterAutospacing="0" w:line="360" w:lineRule="auto"/>
        <w:jc w:val="center"/>
      </w:pPr>
      <w:r>
        <w:lastRenderedPageBreak/>
        <w:t>References:</w:t>
      </w:r>
    </w:p>
    <w:p w14:paraId="1C74561F" w14:textId="77777777" w:rsidR="003B44C6" w:rsidRDefault="003B44C6" w:rsidP="003B44C6">
      <w:pPr>
        <w:pStyle w:val="NormalWeb"/>
        <w:spacing w:before="0" w:beforeAutospacing="0" w:after="0" w:afterAutospacing="0" w:line="360" w:lineRule="auto"/>
        <w:jc w:val="center"/>
      </w:pPr>
    </w:p>
    <w:p w14:paraId="749C8D44" w14:textId="77777777" w:rsidR="0033285A" w:rsidRDefault="0033285A" w:rsidP="0033285A">
      <w:pPr>
        <w:pStyle w:val="NormalWeb"/>
        <w:numPr>
          <w:ilvl w:val="0"/>
          <w:numId w:val="1"/>
        </w:numPr>
        <w:spacing w:before="0" w:beforeAutospacing="0" w:after="0" w:afterAutospacing="0" w:line="360" w:lineRule="auto"/>
      </w:pPr>
      <w:r>
        <w:t>4 Academic Sources:</w:t>
      </w:r>
    </w:p>
    <w:p w14:paraId="34E46590" w14:textId="48655C1A" w:rsidR="0033285A" w:rsidRDefault="0033285A" w:rsidP="0033285A">
      <w:pPr>
        <w:spacing w:line="432" w:lineRule="atLeast"/>
        <w:ind w:hanging="720"/>
        <w:rPr>
          <w:rFonts w:ascii="Times New Roman" w:eastAsia="Times New Roman" w:hAnsi="Times New Roman" w:cs="Times New Roman"/>
          <w:color w:val="333333"/>
          <w:shd w:val="clear" w:color="auto" w:fill="FFFFFF"/>
        </w:rPr>
      </w:pPr>
      <w:r w:rsidRPr="00481B8D">
        <w:rPr>
          <w:rFonts w:ascii="Times New Roman" w:eastAsia="Times New Roman" w:hAnsi="Times New Roman" w:cs="Times New Roman"/>
          <w:color w:val="000000"/>
        </w:rPr>
        <w:t xml:space="preserve">It Takes Two: </w:t>
      </w:r>
      <w:r w:rsidRPr="00481B8D">
        <w:rPr>
          <w:rFonts w:ascii="Times New Roman" w:eastAsia="Times New Roman" w:hAnsi="Times New Roman" w:cs="Times New Roman"/>
          <w:color w:val="333333"/>
          <w:shd w:val="clear" w:color="auto" w:fill="FFFFFF"/>
        </w:rPr>
        <w:t>Kunkel, D., Robison, J., Fitton, C., Hulbert, S., Roberts, L., Wiles, R., &amp; ... Ashburn, A. (2018). It takes two: the influence of dance partners on the perceived enjoyment and benefits during participation in partnered ballroom dance classes for people with Parkinson’s. </w:t>
      </w:r>
      <w:r w:rsidRPr="00481B8D">
        <w:rPr>
          <w:rFonts w:ascii="Times New Roman" w:eastAsia="Times New Roman" w:hAnsi="Times New Roman" w:cs="Times New Roman"/>
          <w:i/>
          <w:iCs/>
          <w:color w:val="333333"/>
          <w:shd w:val="clear" w:color="auto" w:fill="FFFFFF"/>
        </w:rPr>
        <w:t>Disability &amp; Rehabilitation</w:t>
      </w:r>
      <w:r w:rsidRPr="00481B8D">
        <w:rPr>
          <w:rFonts w:ascii="Times New Roman" w:eastAsia="Times New Roman" w:hAnsi="Times New Roman" w:cs="Times New Roman"/>
          <w:color w:val="333333"/>
          <w:shd w:val="clear" w:color="auto" w:fill="FFFFFF"/>
        </w:rPr>
        <w:t>, </w:t>
      </w:r>
      <w:r w:rsidRPr="00481B8D">
        <w:rPr>
          <w:rFonts w:ascii="Times New Roman" w:eastAsia="Times New Roman" w:hAnsi="Times New Roman" w:cs="Times New Roman"/>
          <w:i/>
          <w:iCs/>
          <w:color w:val="333333"/>
          <w:shd w:val="clear" w:color="auto" w:fill="FFFFFF"/>
        </w:rPr>
        <w:t>40</w:t>
      </w:r>
      <w:r w:rsidRPr="00481B8D">
        <w:rPr>
          <w:rFonts w:ascii="Times New Roman" w:eastAsia="Times New Roman" w:hAnsi="Times New Roman" w:cs="Times New Roman"/>
          <w:color w:val="333333"/>
          <w:shd w:val="clear" w:color="auto" w:fill="FFFFFF"/>
        </w:rPr>
        <w:t>(16), 1933-1942. doi:10.1080/09638288.2017.1323029</w:t>
      </w:r>
    </w:p>
    <w:p w14:paraId="738B3BD7" w14:textId="77777777" w:rsidR="003B44C6" w:rsidRPr="0033285A" w:rsidRDefault="003B44C6" w:rsidP="003B44C6">
      <w:pPr>
        <w:spacing w:line="432" w:lineRule="atLeast"/>
        <w:rPr>
          <w:rFonts w:ascii="Times New Roman" w:eastAsia="Times New Roman" w:hAnsi="Times New Roman" w:cs="Times New Roman"/>
          <w:color w:val="333333"/>
          <w:shd w:val="clear" w:color="auto" w:fill="FFFFFF"/>
        </w:rPr>
      </w:pPr>
    </w:p>
    <w:p w14:paraId="39190288" w14:textId="6AE824F9" w:rsidR="0033285A" w:rsidRDefault="0033285A" w:rsidP="0033285A">
      <w:pPr>
        <w:spacing w:line="432" w:lineRule="atLeast"/>
        <w:ind w:hanging="720"/>
        <w:rPr>
          <w:rFonts w:ascii="Times New Roman" w:eastAsia="Times New Roman" w:hAnsi="Times New Roman" w:cs="Times New Roman"/>
          <w:color w:val="1155CC"/>
          <w:u w:val="single"/>
          <w:shd w:val="clear" w:color="auto" w:fill="FFFFFF"/>
        </w:rPr>
      </w:pPr>
      <w:r w:rsidRPr="00481B8D">
        <w:rPr>
          <w:rFonts w:ascii="Times New Roman" w:eastAsia="Times New Roman" w:hAnsi="Times New Roman" w:cs="Times New Roman"/>
          <w:color w:val="333333"/>
          <w:shd w:val="clear" w:color="auto" w:fill="FFFFFF"/>
        </w:rPr>
        <w:t xml:space="preserve">McFee, G. ^0^15549. (2003). </w:t>
      </w:r>
      <w:r w:rsidRPr="00481B8D">
        <w:rPr>
          <w:rFonts w:ascii="Times New Roman" w:eastAsia="Times New Roman" w:hAnsi="Times New Roman" w:cs="Times New Roman"/>
          <w:i/>
          <w:iCs/>
          <w:color w:val="333333"/>
          <w:shd w:val="clear" w:color="auto" w:fill="FFFFFF"/>
        </w:rPr>
        <w:t>Understanding Dance</w:t>
      </w:r>
      <w:r w:rsidRPr="00481B8D">
        <w:rPr>
          <w:rFonts w:ascii="Times New Roman" w:eastAsia="Times New Roman" w:hAnsi="Times New Roman" w:cs="Times New Roman"/>
          <w:color w:val="333333"/>
          <w:shd w:val="clear" w:color="auto" w:fill="FFFFFF"/>
        </w:rPr>
        <w:t xml:space="preserve">. New York: Routledge. Retrieved from </w:t>
      </w:r>
      <w:r w:rsidRPr="003B44C6">
        <w:rPr>
          <w:rFonts w:ascii="Times New Roman" w:eastAsia="Times New Roman" w:hAnsi="Times New Roman" w:cs="Times New Roman"/>
          <w:shd w:val="clear" w:color="auto" w:fill="FFFFFF"/>
        </w:rPr>
        <w:t>http://search.ebscohost.com/login.aspx?direct=true&amp;db=nlebk&amp;AN=98058&amp;site=ehost-live</w:t>
      </w:r>
    </w:p>
    <w:p w14:paraId="43C538B5" w14:textId="77777777" w:rsidR="003B44C6" w:rsidRPr="0033285A" w:rsidRDefault="003B44C6" w:rsidP="003B44C6">
      <w:pPr>
        <w:spacing w:line="432" w:lineRule="atLeast"/>
        <w:rPr>
          <w:rFonts w:ascii="Times New Roman" w:eastAsia="Times New Roman" w:hAnsi="Times New Roman" w:cs="Times New Roman"/>
          <w:color w:val="000000"/>
        </w:rPr>
      </w:pPr>
    </w:p>
    <w:p w14:paraId="0F82DE3F" w14:textId="24F5A1BE" w:rsidR="0033285A" w:rsidRPr="0033285A" w:rsidRDefault="0033285A" w:rsidP="0033285A">
      <w:pPr>
        <w:spacing w:line="432" w:lineRule="atLeast"/>
        <w:ind w:hanging="720"/>
        <w:rPr>
          <w:rFonts w:ascii="Times New Roman" w:eastAsia="Times New Roman" w:hAnsi="Times New Roman" w:cs="Times New Roman"/>
          <w:color w:val="000000"/>
        </w:rPr>
      </w:pPr>
      <w:r w:rsidRPr="00481B8D">
        <w:rPr>
          <w:rFonts w:ascii="Times New Roman" w:eastAsia="Times New Roman" w:hAnsi="Times New Roman" w:cs="Times New Roman"/>
          <w:color w:val="333333"/>
          <w:shd w:val="clear" w:color="auto" w:fill="FFFFFF"/>
        </w:rPr>
        <w:t xml:space="preserve">(n.d.). Retrieved from </w:t>
      </w:r>
      <w:r w:rsidRPr="003B44C6">
        <w:rPr>
          <w:rFonts w:ascii="Times New Roman" w:eastAsia="Times New Roman" w:hAnsi="Times New Roman" w:cs="Times New Roman"/>
          <w:shd w:val="clear" w:color="auto" w:fill="FFFFFF"/>
        </w:rPr>
        <w:t>https://study.com/articles/Dancing_Career_Information_Becoming_a_Professional_Dancer.html</w:t>
      </w:r>
    </w:p>
    <w:p w14:paraId="3059065C" w14:textId="77777777" w:rsidR="003B44C6" w:rsidRDefault="003B44C6" w:rsidP="0033285A">
      <w:pPr>
        <w:spacing w:line="432" w:lineRule="atLeast"/>
        <w:ind w:hanging="720"/>
        <w:rPr>
          <w:rFonts w:ascii="Times New Roman" w:eastAsia="Times New Roman" w:hAnsi="Times New Roman" w:cs="Times New Roman"/>
          <w:color w:val="333333"/>
          <w:shd w:val="clear" w:color="auto" w:fill="FFFFFF"/>
        </w:rPr>
      </w:pPr>
    </w:p>
    <w:p w14:paraId="012EB61E" w14:textId="6DE61FA6" w:rsidR="003B44C6" w:rsidRDefault="0033285A" w:rsidP="0033285A">
      <w:pPr>
        <w:spacing w:line="432" w:lineRule="atLeast"/>
        <w:ind w:hanging="720"/>
        <w:rPr>
          <w:rFonts w:ascii="Times New Roman" w:eastAsia="Times New Roman" w:hAnsi="Times New Roman" w:cs="Times New Roman"/>
          <w:color w:val="333333"/>
          <w:shd w:val="clear" w:color="auto" w:fill="FFFFFF"/>
        </w:rPr>
      </w:pPr>
      <w:r w:rsidRPr="00481B8D">
        <w:rPr>
          <w:rFonts w:ascii="Times New Roman" w:eastAsia="Times New Roman" w:hAnsi="Times New Roman" w:cs="Times New Roman"/>
          <w:color w:val="333333"/>
          <w:shd w:val="clear" w:color="auto" w:fill="FFFFFF"/>
        </w:rPr>
        <w:t xml:space="preserve">Oliver, W., &amp; </w:t>
      </w:r>
      <w:proofErr w:type="spellStart"/>
      <w:r w:rsidRPr="00481B8D">
        <w:rPr>
          <w:rFonts w:ascii="Times New Roman" w:eastAsia="Times New Roman" w:hAnsi="Times New Roman" w:cs="Times New Roman"/>
          <w:color w:val="333333"/>
          <w:shd w:val="clear" w:color="auto" w:fill="FFFFFF"/>
        </w:rPr>
        <w:t>Risner</w:t>
      </w:r>
      <w:proofErr w:type="spellEnd"/>
      <w:r w:rsidRPr="00481B8D">
        <w:rPr>
          <w:rFonts w:ascii="Times New Roman" w:eastAsia="Times New Roman" w:hAnsi="Times New Roman" w:cs="Times New Roman"/>
          <w:color w:val="333333"/>
          <w:shd w:val="clear" w:color="auto" w:fill="FFFFFF"/>
        </w:rPr>
        <w:t xml:space="preserve">, D. (2017). Dance and Gender: An Evidence-Based Approach. Retrieved </w:t>
      </w:r>
    </w:p>
    <w:p w14:paraId="2A94CB43" w14:textId="12E21354" w:rsidR="0033285A" w:rsidRPr="003B44C6" w:rsidRDefault="0033285A" w:rsidP="003B44C6">
      <w:pPr>
        <w:spacing w:line="432" w:lineRule="atLeast"/>
        <w:rPr>
          <w:rFonts w:ascii="Times New Roman" w:eastAsia="Times New Roman" w:hAnsi="Times New Roman" w:cs="Times New Roman"/>
          <w:shd w:val="clear" w:color="auto" w:fill="FFFFFF"/>
        </w:rPr>
      </w:pPr>
      <w:r w:rsidRPr="00481B8D">
        <w:rPr>
          <w:rFonts w:ascii="Times New Roman" w:eastAsia="Times New Roman" w:hAnsi="Times New Roman" w:cs="Times New Roman"/>
          <w:color w:val="333333"/>
          <w:shd w:val="clear" w:color="auto" w:fill="FFFFFF"/>
        </w:rPr>
        <w:t xml:space="preserve">September 20, 2018, from </w:t>
      </w:r>
      <w:r w:rsidRPr="003B44C6">
        <w:rPr>
          <w:rFonts w:ascii="Times New Roman" w:eastAsia="Times New Roman" w:hAnsi="Times New Roman" w:cs="Times New Roman"/>
          <w:shd w:val="clear" w:color="auto" w:fill="FFFFFF"/>
        </w:rPr>
        <w:t>http://web.a.ebscohost.com/ehost/detail/detail?vid=0&amp;sid=a2c2d9fe-428e-44cd-a49f-f87a8a1d2861@sessionmgr4007&amp;bdata=JnNpdGU9ZWhvc3QtbGl2ZQ==#AN=1424244&amp;db=nlebk</w:t>
      </w:r>
    </w:p>
    <w:p w14:paraId="5D6C44B9" w14:textId="77777777" w:rsidR="00DD3DF5" w:rsidRDefault="00DD3DF5" w:rsidP="0033285A">
      <w:pPr>
        <w:spacing w:line="360" w:lineRule="auto"/>
        <w:rPr>
          <w:rFonts w:ascii="Times New Roman" w:hAnsi="Times New Roman" w:cs="Times New Roman"/>
        </w:rPr>
      </w:pPr>
    </w:p>
    <w:p w14:paraId="42E3080D" w14:textId="77777777" w:rsidR="0033285A" w:rsidRPr="00481B8D" w:rsidRDefault="0033285A" w:rsidP="0033285A">
      <w:pPr>
        <w:pStyle w:val="ListParagraph"/>
        <w:numPr>
          <w:ilvl w:val="0"/>
          <w:numId w:val="1"/>
        </w:numPr>
        <w:spacing w:line="360" w:lineRule="auto"/>
        <w:rPr>
          <w:rFonts w:ascii="Times New Roman" w:hAnsi="Times New Roman" w:cs="Times New Roman"/>
        </w:rPr>
      </w:pPr>
      <w:r>
        <w:rPr>
          <w:rFonts w:ascii="Times New Roman" w:hAnsi="Times New Roman" w:cs="Times New Roman"/>
        </w:rPr>
        <w:t>4 Non-Academic</w:t>
      </w:r>
    </w:p>
    <w:p w14:paraId="1AB8BBFB" w14:textId="1DB1C716" w:rsidR="0033285A" w:rsidRPr="003B44C6" w:rsidRDefault="0033285A" w:rsidP="0033285A">
      <w:pPr>
        <w:spacing w:line="432" w:lineRule="atLeast"/>
        <w:ind w:hanging="720"/>
        <w:rPr>
          <w:rFonts w:ascii="Times New Roman" w:eastAsia="Times New Roman" w:hAnsi="Times New Roman" w:cs="Times New Roman"/>
          <w:shd w:val="clear" w:color="auto" w:fill="FFFFFF"/>
        </w:rPr>
      </w:pPr>
      <w:r w:rsidRPr="00481B8D">
        <w:rPr>
          <w:rFonts w:ascii="Times New Roman" w:eastAsia="Times New Roman" w:hAnsi="Times New Roman" w:cs="Times New Roman"/>
          <w:color w:val="333333"/>
          <w:shd w:val="clear" w:color="auto" w:fill="FFFFFF"/>
        </w:rPr>
        <w:t xml:space="preserve">Dance History - Dance Origins. (n.d.). Retrieved from </w:t>
      </w:r>
      <w:r w:rsidRPr="003B44C6">
        <w:rPr>
          <w:rFonts w:ascii="Times New Roman" w:eastAsia="Times New Roman" w:hAnsi="Times New Roman" w:cs="Times New Roman"/>
          <w:shd w:val="clear" w:color="auto" w:fill="FFFFFF"/>
        </w:rPr>
        <w:t>http://www.dancefacts.net/dance-history/</w:t>
      </w:r>
    </w:p>
    <w:p w14:paraId="6A7A3429" w14:textId="77777777" w:rsidR="003B44C6" w:rsidRPr="003B44C6" w:rsidRDefault="003B44C6" w:rsidP="0033285A">
      <w:pPr>
        <w:spacing w:line="432" w:lineRule="atLeast"/>
        <w:ind w:hanging="720"/>
        <w:rPr>
          <w:rFonts w:ascii="Times New Roman" w:eastAsia="Times New Roman" w:hAnsi="Times New Roman" w:cs="Times New Roman"/>
        </w:rPr>
      </w:pPr>
    </w:p>
    <w:p w14:paraId="3C105D2F" w14:textId="5914F198" w:rsidR="0033285A" w:rsidRPr="003B44C6" w:rsidRDefault="0033285A" w:rsidP="0033285A">
      <w:pPr>
        <w:spacing w:line="432" w:lineRule="atLeast"/>
        <w:ind w:hanging="720"/>
        <w:rPr>
          <w:rFonts w:ascii="Times New Roman" w:eastAsia="Times New Roman" w:hAnsi="Times New Roman" w:cs="Times New Roman"/>
          <w:shd w:val="clear" w:color="auto" w:fill="FFFFFF"/>
        </w:rPr>
      </w:pPr>
      <w:r w:rsidRPr="00481B8D">
        <w:rPr>
          <w:rFonts w:ascii="Times New Roman" w:eastAsia="Times New Roman" w:hAnsi="Times New Roman" w:cs="Times New Roman"/>
          <w:color w:val="333333"/>
          <w:shd w:val="clear" w:color="auto" w:fill="FFFFFF"/>
        </w:rPr>
        <w:t xml:space="preserve">How Dancing Benefits Society. (2018, January 5). Retrieved September 21, 2018, from </w:t>
      </w:r>
      <w:r w:rsidRPr="003B44C6">
        <w:rPr>
          <w:rFonts w:ascii="Times New Roman" w:eastAsia="Times New Roman" w:hAnsi="Times New Roman" w:cs="Times New Roman"/>
          <w:shd w:val="clear" w:color="auto" w:fill="FFFFFF"/>
        </w:rPr>
        <w:t>http://celebritydancestudio.com/new-blog/2018/1/5/how-dancing-benefits-society</w:t>
      </w:r>
    </w:p>
    <w:p w14:paraId="61C69035" w14:textId="77777777" w:rsidR="003B44C6" w:rsidRPr="003B44C6" w:rsidRDefault="003B44C6" w:rsidP="0033285A">
      <w:pPr>
        <w:spacing w:line="432" w:lineRule="atLeast"/>
        <w:ind w:hanging="720"/>
        <w:rPr>
          <w:rFonts w:ascii="Times New Roman" w:eastAsia="Times New Roman" w:hAnsi="Times New Roman" w:cs="Times New Roman"/>
        </w:rPr>
      </w:pPr>
    </w:p>
    <w:p w14:paraId="5AD3951C" w14:textId="19973013" w:rsidR="0033285A" w:rsidRDefault="0033285A" w:rsidP="0033285A">
      <w:pPr>
        <w:spacing w:line="432" w:lineRule="atLeast"/>
        <w:ind w:hanging="720"/>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Interviews</w:t>
      </w:r>
    </w:p>
    <w:p w14:paraId="581C152E" w14:textId="77777777" w:rsidR="003B44C6" w:rsidRDefault="003B44C6" w:rsidP="0033285A">
      <w:pPr>
        <w:spacing w:line="432" w:lineRule="atLeast"/>
        <w:ind w:hanging="720"/>
        <w:rPr>
          <w:rFonts w:ascii="Times New Roman" w:eastAsia="Times New Roman" w:hAnsi="Times New Roman" w:cs="Times New Roman"/>
          <w:color w:val="333333"/>
          <w:shd w:val="clear" w:color="auto" w:fill="FFFFFF"/>
        </w:rPr>
      </w:pPr>
    </w:p>
    <w:p w14:paraId="020C467E" w14:textId="76D1CC4B" w:rsidR="0033285A" w:rsidRPr="0033285A" w:rsidRDefault="0033285A" w:rsidP="0033285A">
      <w:pPr>
        <w:spacing w:line="432" w:lineRule="atLeast"/>
        <w:ind w:hanging="720"/>
        <w:rPr>
          <w:rFonts w:ascii="Times New Roman" w:eastAsia="Times New Roman" w:hAnsi="Times New Roman" w:cs="Times New Roman"/>
          <w:color w:val="333333"/>
          <w:shd w:val="clear" w:color="auto" w:fill="FFFFFF"/>
        </w:rPr>
      </w:pPr>
      <w:proofErr w:type="spellStart"/>
      <w:r w:rsidRPr="00481B8D">
        <w:rPr>
          <w:rFonts w:ascii="Times New Roman" w:eastAsia="Times New Roman" w:hAnsi="Times New Roman" w:cs="Times New Roman"/>
          <w:color w:val="333333"/>
          <w:shd w:val="clear" w:color="auto" w:fill="FFFFFF"/>
        </w:rPr>
        <w:t>Mackrell</w:t>
      </w:r>
      <w:proofErr w:type="spellEnd"/>
      <w:r w:rsidRPr="00481B8D">
        <w:rPr>
          <w:rFonts w:ascii="Times New Roman" w:eastAsia="Times New Roman" w:hAnsi="Times New Roman" w:cs="Times New Roman"/>
          <w:color w:val="333333"/>
          <w:shd w:val="clear" w:color="auto" w:fill="FFFFFF"/>
        </w:rPr>
        <w:t xml:space="preserve">, J. R. (2018, June 28). Dance. Retrieved September 20, 2018, from </w:t>
      </w:r>
      <w:r w:rsidRPr="003B44C6">
        <w:rPr>
          <w:rFonts w:ascii="Times New Roman" w:eastAsia="Times New Roman" w:hAnsi="Times New Roman" w:cs="Times New Roman"/>
          <w:shd w:val="clear" w:color="auto" w:fill="FFFFFF"/>
        </w:rPr>
        <w:t>https://www.britannica.com/art/dance</w:t>
      </w:r>
    </w:p>
    <w:p w14:paraId="2BF8F1CB" w14:textId="77777777" w:rsidR="00E04C19" w:rsidRPr="005F38E7" w:rsidRDefault="00E04C19" w:rsidP="005F38E7">
      <w:pPr>
        <w:spacing w:line="480" w:lineRule="auto"/>
        <w:rPr>
          <w:rFonts w:ascii="Times New Roman" w:hAnsi="Times New Roman" w:cs="Times New Roman"/>
        </w:rPr>
      </w:pPr>
    </w:p>
    <w:sectPr w:rsidR="00E04C19" w:rsidRPr="005F38E7" w:rsidSect="003E2267">
      <w:headerReference w:type="default" r:id="rId8"/>
      <w:headerReference w:type="first" r:id="rId9"/>
      <w:pgSz w:w="12240" w:h="15840"/>
      <w:pgMar w:top="1440" w:right="1440" w:bottom="1440" w:left="1440" w:header="720" w:footer="720" w:gutter="0"/>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6E9B9" w14:textId="77777777" w:rsidR="007446AA" w:rsidRDefault="007446AA" w:rsidP="003E2267">
      <w:r>
        <w:separator/>
      </w:r>
    </w:p>
  </w:endnote>
  <w:endnote w:type="continuationSeparator" w:id="0">
    <w:p w14:paraId="0BB09385" w14:textId="77777777" w:rsidR="007446AA" w:rsidRDefault="007446AA" w:rsidP="003E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8CAD4" w14:textId="77777777" w:rsidR="007446AA" w:rsidRDefault="007446AA" w:rsidP="003E2267">
      <w:r>
        <w:separator/>
      </w:r>
    </w:p>
  </w:footnote>
  <w:footnote w:type="continuationSeparator" w:id="0">
    <w:p w14:paraId="0A3C97DA" w14:textId="77777777" w:rsidR="007446AA" w:rsidRDefault="007446AA" w:rsidP="003E2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0ED1C" w14:textId="0E21D9E8" w:rsidR="003E2267" w:rsidRDefault="003E2267">
    <w:pPr>
      <w:pStyle w:val="Header"/>
      <w:jc w:val="right"/>
    </w:pPr>
    <w:r>
      <w:rPr>
        <w:rFonts w:ascii="Times New Roman" w:hAnsi="Times New Roman" w:cs="Times New Roman"/>
      </w:rPr>
      <w:t xml:space="preserve">Cruz </w:t>
    </w:r>
    <w:sdt>
      <w:sdtPr>
        <w:rPr>
          <w:rFonts w:ascii="Times New Roman" w:hAnsi="Times New Roman" w:cs="Times New Roman"/>
        </w:rPr>
        <w:id w:val="-209182466"/>
        <w:docPartObj>
          <w:docPartGallery w:val="Page Numbers (Top of Page)"/>
          <w:docPartUnique/>
        </w:docPartObj>
      </w:sdtPr>
      <w:sdtEndPr>
        <w:rPr>
          <w:noProof/>
        </w:rPr>
      </w:sdtEndPr>
      <w:sdtContent>
        <w:r w:rsidRPr="003E2267">
          <w:rPr>
            <w:rFonts w:ascii="Times New Roman" w:hAnsi="Times New Roman" w:cs="Times New Roman"/>
          </w:rPr>
          <w:fldChar w:fldCharType="begin"/>
        </w:r>
        <w:r w:rsidRPr="003E2267">
          <w:rPr>
            <w:rFonts w:ascii="Times New Roman" w:hAnsi="Times New Roman" w:cs="Times New Roman"/>
          </w:rPr>
          <w:instrText xml:space="preserve"> PAGE   \* MERGEFORMAT </w:instrText>
        </w:r>
        <w:r w:rsidRPr="003E2267">
          <w:rPr>
            <w:rFonts w:ascii="Times New Roman" w:hAnsi="Times New Roman" w:cs="Times New Roman"/>
          </w:rPr>
          <w:fldChar w:fldCharType="separate"/>
        </w:r>
        <w:r w:rsidRPr="003E2267">
          <w:rPr>
            <w:rFonts w:ascii="Times New Roman" w:hAnsi="Times New Roman" w:cs="Times New Roman"/>
            <w:noProof/>
          </w:rPr>
          <w:t>2</w:t>
        </w:r>
        <w:r w:rsidRPr="003E2267">
          <w:rPr>
            <w:rFonts w:ascii="Times New Roman" w:hAnsi="Times New Roman" w:cs="Times New Roman"/>
            <w:noProof/>
          </w:rPr>
          <w:fldChar w:fldCharType="end"/>
        </w:r>
      </w:sdtContent>
    </w:sdt>
  </w:p>
  <w:p w14:paraId="0E73AEC6" w14:textId="77777777" w:rsidR="003E2267" w:rsidRDefault="003E22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58782" w14:textId="1B50319F" w:rsidR="003E2267" w:rsidRPr="003E2267" w:rsidRDefault="003E2267">
    <w:pPr>
      <w:pStyle w:val="Header"/>
      <w:rPr>
        <w:rFonts w:ascii="Times New Roman" w:hAnsi="Times New Roman" w:cs="Times New Roman"/>
      </w:rPr>
    </w:pPr>
    <w:r>
      <w:rPr>
        <w:rFonts w:ascii="Times New Roman" w:hAnsi="Times New Roman" w:cs="Times New Roman"/>
      </w:rPr>
      <w:t>Running Head: DANCE IN THE CNMI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F04D4"/>
    <w:multiLevelType w:val="hybridMultilevel"/>
    <w:tmpl w:val="FF3E9B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E7"/>
    <w:rsid w:val="000849B2"/>
    <w:rsid w:val="0009377B"/>
    <w:rsid w:val="00220FC8"/>
    <w:rsid w:val="00243F17"/>
    <w:rsid w:val="0033285A"/>
    <w:rsid w:val="003B44C6"/>
    <w:rsid w:val="003E2267"/>
    <w:rsid w:val="004627E5"/>
    <w:rsid w:val="004B4BD2"/>
    <w:rsid w:val="0055249C"/>
    <w:rsid w:val="005F38E7"/>
    <w:rsid w:val="006D4035"/>
    <w:rsid w:val="006E521F"/>
    <w:rsid w:val="00722247"/>
    <w:rsid w:val="007446AA"/>
    <w:rsid w:val="008C60C8"/>
    <w:rsid w:val="009A7476"/>
    <w:rsid w:val="00A15666"/>
    <w:rsid w:val="00A80F36"/>
    <w:rsid w:val="00B63A44"/>
    <w:rsid w:val="00C50EB9"/>
    <w:rsid w:val="00CC1422"/>
    <w:rsid w:val="00D353FF"/>
    <w:rsid w:val="00DA6024"/>
    <w:rsid w:val="00DD3DF5"/>
    <w:rsid w:val="00E04C19"/>
    <w:rsid w:val="00E12030"/>
    <w:rsid w:val="00F350D4"/>
    <w:rsid w:val="00F37040"/>
    <w:rsid w:val="00F7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109B"/>
  <w15:chartTrackingRefBased/>
  <w15:docId w15:val="{A66A55DB-42C0-0F4D-9F16-97908046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285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3285A"/>
    <w:rPr>
      <w:color w:val="0000FF"/>
      <w:u w:val="single"/>
    </w:rPr>
  </w:style>
  <w:style w:type="paragraph" w:styleId="ListParagraph">
    <w:name w:val="List Paragraph"/>
    <w:basedOn w:val="Normal"/>
    <w:uiPriority w:val="34"/>
    <w:qFormat/>
    <w:rsid w:val="0033285A"/>
    <w:pPr>
      <w:ind w:left="720"/>
      <w:contextualSpacing/>
    </w:pPr>
  </w:style>
  <w:style w:type="paragraph" w:styleId="Header">
    <w:name w:val="header"/>
    <w:basedOn w:val="Normal"/>
    <w:link w:val="HeaderChar"/>
    <w:uiPriority w:val="99"/>
    <w:unhideWhenUsed/>
    <w:rsid w:val="003E2267"/>
    <w:pPr>
      <w:tabs>
        <w:tab w:val="center" w:pos="4513"/>
        <w:tab w:val="right" w:pos="9026"/>
      </w:tabs>
    </w:pPr>
  </w:style>
  <w:style w:type="character" w:customStyle="1" w:styleId="HeaderChar">
    <w:name w:val="Header Char"/>
    <w:basedOn w:val="DefaultParagraphFont"/>
    <w:link w:val="Header"/>
    <w:uiPriority w:val="99"/>
    <w:rsid w:val="003E2267"/>
  </w:style>
  <w:style w:type="paragraph" w:styleId="Footer">
    <w:name w:val="footer"/>
    <w:basedOn w:val="Normal"/>
    <w:link w:val="FooterChar"/>
    <w:uiPriority w:val="99"/>
    <w:unhideWhenUsed/>
    <w:rsid w:val="003E2267"/>
    <w:pPr>
      <w:tabs>
        <w:tab w:val="center" w:pos="4513"/>
        <w:tab w:val="right" w:pos="9026"/>
      </w:tabs>
    </w:pPr>
  </w:style>
  <w:style w:type="character" w:customStyle="1" w:styleId="FooterChar">
    <w:name w:val="Footer Char"/>
    <w:basedOn w:val="DefaultParagraphFont"/>
    <w:link w:val="Footer"/>
    <w:uiPriority w:val="99"/>
    <w:rsid w:val="003E2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B0F77BA-33C6-F24C-A4CD-6CA125156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2018-10-08T04:04:00Z</dcterms:created>
  <dcterms:modified xsi:type="dcterms:W3CDTF">2018-10-08T04:04:00Z</dcterms:modified>
</cp:coreProperties>
</file>