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Davian Atalig</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EN101-06</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Dr.Kimberly Bunts-Anderson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hd w:fill="ffffff" w:val="clear"/>
        <w:spacing w:after="3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4"/>
          <w:szCs w:val="24"/>
          <w:rtl w:val="0"/>
        </w:rPr>
        <w:t xml:space="preserve">-I feel really good about my topic and I am definitely happy with the topic I chose for my research project. It deals with something that is quite controversial at the moment here in the C.N.M.I so I feel like this could somehow help people both understand and learn more about this law. I think I prefer the first method because it helps to build up our writing as well as understand more about each part of our research project. We get to thoroughly go through our findings and gather more information that we can use in our other methods such as creating survey questions: using information from the literature sources to help come up with the questions.I think I would have liked it if we located our literature sources at the beginning because then we would have more time to go through the sources and thoroughly gather informations. I was sort of rushed to read through them and I had to make sure that the websites I chose weren’t just duplicates or had the same information as the other websites that I chose.</w:t>
      </w:r>
      <w:r w:rsidDel="00000000" w:rsidR="00000000" w:rsidRPr="00000000">
        <w:rPr>
          <w:rFonts w:ascii="Times New Roman" w:cs="Times New Roman" w:eastAsia="Times New Roman" w:hAnsi="Times New Roman"/>
          <w:rtl w:val="0"/>
        </w:rPr>
        <w:t xml:space="preserve">I think the presentations or the powerpoints provided were the most helpful. Instead of reading multiple chapters or paragraphs, I could just go through the presentations because it basically summarizes the chapters in to one. The videos that Dr.Bunts provided for us were also helpful and useful because it takes you straight to the main point of what Academic writing is. The textbook was pretty useless because we didn't really read any of it, but mostly skimmed through the chapters.I</w:t>
      </w:r>
      <w:r w:rsidDel="00000000" w:rsidR="00000000" w:rsidRPr="00000000">
        <w:rPr>
          <w:rFonts w:ascii="Times New Roman" w:cs="Times New Roman" w:eastAsia="Times New Roman" w:hAnsi="Times New Roman"/>
          <w:sz w:val="24"/>
          <w:szCs w:val="24"/>
          <w:rtl w:val="0"/>
        </w:rPr>
        <w:t xml:space="preserve"> have definitely achieved the skill of writing, providing support, and other skills of APA. I wouldn't say that my writing is perfect, but I can say that I know what to do when writing a proper essay. These skills have helped me to improve my writing and have helped me to properly cite my sources as well. Career wise, I don't think I'd be writing essays, when it comes to a point where I </w:t>
      </w:r>
      <w:r w:rsidDel="00000000" w:rsidR="00000000" w:rsidRPr="00000000">
        <w:rPr>
          <w:rFonts w:ascii="Times New Roman" w:cs="Times New Roman" w:eastAsia="Times New Roman" w:hAnsi="Times New Roman"/>
          <w:i w:val="1"/>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to write one I know I'll be prepared. I think and hope that we'll be using APA writing again because I've already been accustomed to using it and it would make my life easier if my instructor used the same writing methods as Dr.Bunts. I'd definitely use my analyzing skills in other classes that require textbook note-taking. I'm learning new languages at the moment so looking for important key notes and main points will help me utilize my analyzing skills.I think I'd definitely be able to do a primary research. Collecting my own data would be time consuming, but if I used that time wisely then I'd have guaranteed data. The only methodology I learned to carry out was surveys and how to get clear data. You'd have to form open ended questions if you wanted more feedback and select the appropriate audience. I think the type.of research I'd be doing for classes would probably deal with things happening in the C.N.M.I, or maybe I'd just do research on things of my own interests. I think one of my strengths was being content with my research topic and with the results I got from my surveys. One weakness would be my schedules because I had limitations with transportation and class schedules as well. I had planned interview with people who had major roles in my research, but Typhoon Yutu pushed it back. Planning ahead is definitely something I need to work on because my procrastination is a huge problem. Things may not pull through in the end, but it's always good to have a set plan.I truly believe I have improved with my academic writing, compared to how I wrote my essays for my senior English class. I still have to work on not rushing my writing and to always double check my works or grammar.The outcomes of my research have met my expectations and I wouldn't have had it any other way. Although I could've gotten or given more questions, majority of the feedback from my surveys were enough to help me carry out my research.</w:t>
      </w:r>
    </w:p>
    <w:p w:rsidR="00000000" w:rsidDel="00000000" w:rsidP="00000000" w:rsidRDefault="00000000" w:rsidRPr="00000000" w14:paraId="00000007">
      <w:pPr>
        <w:spacing w:line="480" w:lineRule="auto"/>
        <w:jc w:val="both"/>
        <w:rPr>
          <w:rFonts w:ascii="Georgia" w:cs="Georgia" w:eastAsia="Georgia" w:hAnsi="Georgia"/>
          <w:color w:val="565656"/>
          <w:sz w:val="30"/>
          <w:szCs w:val="30"/>
        </w:rPr>
      </w:pPr>
      <w:r w:rsidDel="00000000" w:rsidR="00000000" w:rsidRPr="00000000">
        <w:rPr>
          <w:rtl w:val="0"/>
        </w:rPr>
      </w:r>
    </w:p>
    <w:p w:rsidR="00000000" w:rsidDel="00000000" w:rsidP="00000000" w:rsidRDefault="00000000" w:rsidRPr="00000000" w14:paraId="00000008">
      <w:pPr>
        <w:spacing w:line="480" w:lineRule="auto"/>
        <w:jc w:val="both"/>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