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920" w:line="240" w:lineRule="auto"/>
        <w:ind w:left="0" w:firstLine="0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Self evaluation rate from 1-5 and explain ( 1 being the lowest and 5 being the highest)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ind w:left="720" w:hanging="360"/>
        <w:rPr>
          <w:color w:val="373737"/>
          <w:sz w:val="23"/>
          <w:szCs w:val="23"/>
          <w:u w:val="none"/>
        </w:rPr>
      </w:pPr>
      <w:r w:rsidDel="00000000" w:rsidR="00000000" w:rsidRPr="00000000">
        <w:rPr>
          <w:color w:val="373737"/>
          <w:sz w:val="23"/>
          <w:szCs w:val="23"/>
          <w:rtl w:val="0"/>
        </w:rPr>
        <w:t xml:space="preserve">How was your eye contact?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ind w:left="720" w:firstLine="720"/>
        <w:rPr>
          <w:color w:val="373737"/>
          <w:sz w:val="23"/>
          <w:szCs w:val="23"/>
        </w:rPr>
      </w:pPr>
      <w:r w:rsidDel="00000000" w:rsidR="00000000" w:rsidRPr="00000000">
        <w:rPr>
          <w:color w:val="373737"/>
          <w:sz w:val="23"/>
          <w:szCs w:val="23"/>
          <w:rtl w:val="0"/>
        </w:rPr>
        <w:t xml:space="preserve">4- I think my eye contact was good, but I could improve on it since I did look at my notes once or twice.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ind w:left="720" w:hanging="360"/>
        <w:rPr>
          <w:color w:val="373737"/>
          <w:sz w:val="23"/>
          <w:szCs w:val="23"/>
          <w:u w:val="none"/>
        </w:rPr>
      </w:pPr>
      <w:r w:rsidDel="00000000" w:rsidR="00000000" w:rsidRPr="00000000">
        <w:rPr>
          <w:color w:val="373737"/>
          <w:sz w:val="23"/>
          <w:szCs w:val="23"/>
          <w:rtl w:val="0"/>
        </w:rPr>
        <w:t xml:space="preserve">Did your facial expressions, body language (stance, movement) and gestures distract from or enforce the message?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ind w:left="1440" w:firstLine="0"/>
        <w:rPr>
          <w:color w:val="373737"/>
          <w:sz w:val="23"/>
          <w:szCs w:val="23"/>
        </w:rPr>
      </w:pPr>
      <w:r w:rsidDel="00000000" w:rsidR="00000000" w:rsidRPr="00000000">
        <w:rPr>
          <w:color w:val="373737"/>
          <w:sz w:val="23"/>
          <w:szCs w:val="23"/>
          <w:rtl w:val="0"/>
        </w:rPr>
        <w:t xml:space="preserve">4- my body language was there but since I was just recording the top part of my body, it did not show as much.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480" w:lineRule="auto"/>
        <w:ind w:left="720" w:hanging="360"/>
        <w:rPr>
          <w:color w:val="373737"/>
          <w:sz w:val="23"/>
          <w:szCs w:val="23"/>
          <w:highlight w:val="white"/>
        </w:rPr>
      </w:pPr>
      <w:r w:rsidDel="00000000" w:rsidR="00000000" w:rsidRPr="00000000">
        <w:rPr>
          <w:color w:val="373737"/>
          <w:sz w:val="23"/>
          <w:szCs w:val="23"/>
          <w:highlight w:val="white"/>
          <w:rtl w:val="0"/>
        </w:rPr>
        <w:t xml:space="preserve">Little to no filler words (use of Ahs, Ums)</w:t>
      </w:r>
    </w:p>
    <w:p w:rsidR="00000000" w:rsidDel="00000000" w:rsidP="00000000" w:rsidRDefault="00000000" w:rsidRPr="00000000" w14:paraId="00000007">
      <w:pPr>
        <w:spacing w:after="0" w:line="480" w:lineRule="auto"/>
        <w:ind w:left="1440" w:firstLine="0"/>
        <w:rPr>
          <w:color w:val="373737"/>
          <w:sz w:val="23"/>
          <w:szCs w:val="23"/>
          <w:highlight w:val="white"/>
        </w:rPr>
      </w:pPr>
      <w:r w:rsidDel="00000000" w:rsidR="00000000" w:rsidRPr="00000000">
        <w:rPr>
          <w:color w:val="373737"/>
          <w:sz w:val="23"/>
          <w:szCs w:val="23"/>
          <w:highlight w:val="white"/>
          <w:rtl w:val="0"/>
        </w:rPr>
        <w:t xml:space="preserve">2- I used fillers through my video. Need improvement. </w:t>
      </w:r>
    </w:p>
    <w:p w:rsidR="00000000" w:rsidDel="00000000" w:rsidP="00000000" w:rsidRDefault="00000000" w:rsidRPr="00000000" w14:paraId="00000008">
      <w:pPr>
        <w:spacing w:after="0" w:line="480" w:lineRule="auto"/>
        <w:ind w:left="1440" w:firstLine="0"/>
        <w:rPr>
          <w:color w:val="373737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="240" w:lineRule="auto"/>
        <w:rPr>
          <w:color w:val="373737"/>
          <w:sz w:val="23"/>
          <w:szCs w:val="23"/>
        </w:rPr>
      </w:pPr>
      <w:r w:rsidDel="00000000" w:rsidR="00000000" w:rsidRPr="00000000">
        <w:rPr>
          <w:color w:val="373737"/>
          <w:sz w:val="23"/>
          <w:szCs w:val="23"/>
          <w:rtl w:val="0"/>
        </w:rPr>
        <w:t xml:space="preserve">If you had the opportunity to deliver this speech again what are the top 1-3 changes that you would make?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line="240" w:lineRule="auto"/>
        <w:ind w:left="1440" w:hanging="360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Avoid unnecessary pauses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line="240" w:lineRule="auto"/>
        <w:ind w:left="1440" w:hanging="360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Rehearse more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920" w:line="240" w:lineRule="auto"/>
        <w:ind w:left="1440" w:hanging="360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Use little to no filler words</w:t>
      </w:r>
    </w:p>
    <w:p w:rsidR="00000000" w:rsidDel="00000000" w:rsidP="00000000" w:rsidRDefault="00000000" w:rsidRPr="00000000" w14:paraId="0000000D">
      <w:pPr>
        <w:spacing w:after="920" w:line="240" w:lineRule="auto"/>
        <w:rPr>
          <w:color w:val="333333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920" w:line="24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Citation: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Windingland, D. (2012, April 12). How to Self-Evaluate Your Speech. Retrieved from https://www.virtualspeechcoach.com/2012/04/18/how-to-self-evaluate-your-speech/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